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BBC" w:rsidRDefault="00352A82">
      <w:pPr>
        <w:tabs>
          <w:tab w:val="left" w:pos="1800"/>
          <w:tab w:val="right" w:pos="9360"/>
        </w:tabs>
        <w:snapToGrid w:val="0"/>
        <w:rPr>
          <w:rFonts w:ascii="Arial" w:hAnsi="Arial" w:cs="Arial"/>
          <w:b/>
          <w:bCs/>
          <w:sz w:val="22"/>
          <w:szCs w:val="22"/>
        </w:rPr>
      </w:pPr>
      <w:bookmarkStart w:id="0" w:name="OLE_LINK1"/>
      <w:bookmarkStart w:id="1" w:name="OLE_LINK2"/>
      <w:bookmarkStart w:id="2" w:name="_Ref71620620"/>
      <w:bookmarkStart w:id="3" w:name="_Ref124671424"/>
      <w:bookmarkStart w:id="4" w:name="_Ref124589665"/>
      <w:r>
        <w:rPr>
          <w:rFonts w:ascii="Arial" w:hAnsi="Arial" w:cs="Arial"/>
          <w:b/>
          <w:bCs/>
          <w:sz w:val="22"/>
          <w:szCs w:val="22"/>
        </w:rPr>
        <w:t>3GPP TSG RAN WG1 #10</w:t>
      </w:r>
      <w:r>
        <w:rPr>
          <w:rFonts w:ascii="Arial" w:hAnsi="Arial" w:cs="Arial" w:hint="eastAsia"/>
          <w:b/>
          <w:bCs/>
          <w:sz w:val="22"/>
          <w:szCs w:val="22"/>
        </w:rPr>
        <w:t>6</w:t>
      </w:r>
      <w:r>
        <w:rPr>
          <w:rFonts w:ascii="Arial" w:hAnsi="Arial" w:cs="Arial"/>
          <w:b/>
          <w:bCs/>
          <w:sz w:val="22"/>
          <w:szCs w:val="22"/>
        </w:rPr>
        <w:t>-e                                     R1-</w:t>
      </w:r>
      <w:r w:rsidR="00EB5F29">
        <w:rPr>
          <w:rFonts w:ascii="Arial" w:hAnsi="Arial" w:cs="Arial"/>
          <w:b/>
          <w:bCs/>
          <w:sz w:val="22"/>
          <w:szCs w:val="22"/>
        </w:rPr>
        <w:t>2107775</w:t>
      </w:r>
    </w:p>
    <w:p w:rsidR="00456BBC" w:rsidRDefault="00352A82">
      <w:pPr>
        <w:tabs>
          <w:tab w:val="left" w:pos="1800"/>
          <w:tab w:val="right" w:pos="9360"/>
        </w:tabs>
        <w:snapToGrid w:val="0"/>
        <w:rPr>
          <w:rFonts w:ascii="Arial" w:hAnsi="Arial" w:cs="Arial"/>
          <w:b/>
          <w:bCs/>
          <w:sz w:val="22"/>
          <w:szCs w:val="22"/>
        </w:rPr>
      </w:pPr>
      <w:proofErr w:type="gramStart"/>
      <w:r>
        <w:rPr>
          <w:rFonts w:ascii="Arial" w:hAnsi="Arial" w:cs="Arial"/>
          <w:b/>
          <w:bCs/>
          <w:sz w:val="22"/>
          <w:szCs w:val="22"/>
        </w:rPr>
        <w:t>e-Meeting</w:t>
      </w:r>
      <w:proofErr w:type="gramEnd"/>
      <w:r>
        <w:rPr>
          <w:rFonts w:ascii="Arial" w:hAnsi="Arial" w:cs="Arial"/>
          <w:b/>
          <w:bCs/>
          <w:sz w:val="22"/>
          <w:szCs w:val="22"/>
        </w:rPr>
        <w:t xml:space="preserve">, </w:t>
      </w:r>
      <w:r>
        <w:rPr>
          <w:rFonts w:ascii="Arial" w:hAnsi="Arial" w:cs="Arial" w:hint="eastAsia"/>
          <w:b/>
          <w:bCs/>
          <w:sz w:val="22"/>
          <w:szCs w:val="22"/>
        </w:rPr>
        <w:t>August</w:t>
      </w:r>
      <w:r>
        <w:rPr>
          <w:rFonts w:ascii="Arial" w:hAnsi="Arial" w:cs="Arial"/>
          <w:b/>
          <w:bCs/>
          <w:sz w:val="22"/>
          <w:szCs w:val="22"/>
        </w:rPr>
        <w:t xml:space="preserve"> 1</w:t>
      </w:r>
      <w:r>
        <w:rPr>
          <w:rFonts w:ascii="Arial" w:hAnsi="Arial" w:cs="Arial" w:hint="eastAsia"/>
          <w:b/>
          <w:bCs/>
          <w:sz w:val="22"/>
          <w:szCs w:val="22"/>
        </w:rPr>
        <w:t>6</w:t>
      </w:r>
      <w:r>
        <w:rPr>
          <w:rFonts w:ascii="Arial" w:hAnsi="Arial" w:cs="Arial"/>
          <w:b/>
          <w:bCs/>
          <w:sz w:val="22"/>
          <w:szCs w:val="22"/>
          <w:vertAlign w:val="superscript"/>
        </w:rPr>
        <w:t>th</w:t>
      </w:r>
      <w:r>
        <w:rPr>
          <w:rFonts w:ascii="Arial" w:hAnsi="Arial" w:cs="Arial"/>
          <w:b/>
          <w:bCs/>
          <w:sz w:val="22"/>
          <w:szCs w:val="22"/>
        </w:rPr>
        <w:t xml:space="preserve"> – 2</w:t>
      </w:r>
      <w:r>
        <w:rPr>
          <w:rFonts w:ascii="Arial" w:hAnsi="Arial" w:cs="Arial" w:hint="eastAsia"/>
          <w:b/>
          <w:bCs/>
          <w:sz w:val="22"/>
          <w:szCs w:val="22"/>
        </w:rPr>
        <w:t>7</w:t>
      </w:r>
      <w:r>
        <w:rPr>
          <w:rFonts w:ascii="Arial" w:hAnsi="Arial" w:cs="Arial"/>
          <w:b/>
          <w:bCs/>
          <w:sz w:val="22"/>
          <w:szCs w:val="22"/>
          <w:vertAlign w:val="superscript"/>
        </w:rPr>
        <w:t>th</w:t>
      </w:r>
      <w:r>
        <w:rPr>
          <w:rFonts w:ascii="Arial" w:hAnsi="Arial" w:cs="Arial"/>
          <w:b/>
          <w:bCs/>
          <w:sz w:val="22"/>
          <w:szCs w:val="22"/>
        </w:rPr>
        <w:t xml:space="preserve"> , 202</w:t>
      </w:r>
      <w:r>
        <w:rPr>
          <w:rFonts w:ascii="Arial" w:hAnsi="Arial" w:cs="Arial" w:hint="eastAsia"/>
          <w:b/>
          <w:bCs/>
          <w:sz w:val="22"/>
          <w:szCs w:val="22"/>
        </w:rPr>
        <w:t>1</w:t>
      </w:r>
    </w:p>
    <w:p w:rsidR="00456BBC" w:rsidRDefault="00456BBC">
      <w:pPr>
        <w:tabs>
          <w:tab w:val="left" w:pos="1800"/>
          <w:tab w:val="right" w:pos="9360"/>
        </w:tabs>
        <w:snapToGrid w:val="0"/>
        <w:rPr>
          <w:rFonts w:ascii="Arial" w:hAnsi="Arial" w:cs="Arial"/>
          <w:b/>
          <w:sz w:val="22"/>
          <w:szCs w:val="22"/>
        </w:rPr>
      </w:pPr>
    </w:p>
    <w:p w:rsidR="00456BBC" w:rsidRDefault="00352A82">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456BBC" w:rsidRDefault="00352A82">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sidR="00EB5F29">
        <w:rPr>
          <w:rFonts w:ascii="Arial" w:hAnsi="Arial" w:cs="Arial"/>
          <w:b/>
          <w:sz w:val="22"/>
          <w:szCs w:val="22"/>
        </w:rPr>
        <w:t>Discussion on timing relationship for NR-</w:t>
      </w:r>
      <w:r>
        <w:rPr>
          <w:rFonts w:ascii="Arial" w:hAnsi="Arial" w:cs="Arial"/>
          <w:b/>
          <w:sz w:val="22"/>
          <w:szCs w:val="22"/>
        </w:rPr>
        <w:t>NTN</w:t>
      </w:r>
    </w:p>
    <w:p w:rsidR="00456BBC" w:rsidRDefault="00352A82">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456BBC" w:rsidRDefault="00352A82">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456BBC" w:rsidRDefault="00352A82">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105-e</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 for NR-NTN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bookmarkEnd w:id="5"/>
    <w:p w:rsidR="00456BBC" w:rsidRDefault="00352A82">
      <w:pPr>
        <w:widowControl/>
        <w:jc w:val="left"/>
        <w:rPr>
          <w:rFonts w:ascii="Times" w:eastAsia="Batang" w:hAnsi="Times"/>
          <w:i/>
          <w:iCs/>
          <w:kern w:val="0"/>
          <w:sz w:val="18"/>
          <w:szCs w:val="18"/>
          <w:lang w:val="en-GB" w:eastAsia="en-US"/>
        </w:rPr>
      </w:pPr>
      <w:r>
        <w:rPr>
          <w:rFonts w:ascii="Times" w:eastAsia="Batang" w:hAnsi="Times"/>
          <w:i/>
          <w:iCs/>
          <w:kern w:val="0"/>
          <w:sz w:val="18"/>
          <w:szCs w:val="18"/>
          <w:highlight w:val="green"/>
          <w:lang w:val="en-GB" w:eastAsia="en-US"/>
        </w:rPr>
        <w:t>Agreement:</w:t>
      </w:r>
    </w:p>
    <w:p w:rsidR="00456BBC" w:rsidRDefault="00352A82">
      <w:pPr>
        <w:widowControl/>
        <w:jc w:val="left"/>
        <w:rPr>
          <w:rFonts w:ascii="Times" w:eastAsia="Times New Roman" w:hAnsi="Times" w:cs="Times"/>
          <w:i/>
          <w:iCs/>
          <w:kern w:val="0"/>
          <w:sz w:val="18"/>
          <w:szCs w:val="18"/>
          <w:lang w:val="en-GB" w:eastAsia="en-US"/>
        </w:rPr>
      </w:pPr>
      <w:r>
        <w:rPr>
          <w:rFonts w:ascii="Times" w:eastAsia="Times New Roman" w:hAnsi="Times" w:cs="Times"/>
          <w:i/>
          <w:iCs/>
          <w:kern w:val="0"/>
          <w:sz w:val="18"/>
          <w:szCs w:val="18"/>
          <w:lang w:val="en-GB" w:eastAsia="en-US"/>
        </w:rPr>
        <w:t>If a UE is provided with a K_mac value,</w:t>
      </w:r>
      <w:r>
        <w:rPr>
          <w:rStyle w:val="apple-converted-space"/>
          <w:rFonts w:eastAsia="Times New Roman" w:cs="Times"/>
          <w:i/>
          <w:iCs/>
          <w:kern w:val="0"/>
          <w:sz w:val="18"/>
          <w:szCs w:val="18"/>
          <w:lang w:val="en-GB" w:eastAsia="en-US"/>
        </w:rPr>
        <w:t> </w:t>
      </w:r>
      <w:r>
        <w:rPr>
          <w:rFonts w:ascii="Times" w:eastAsia="Times New Roman" w:hAnsi="Times" w:cs="Times"/>
          <w:i/>
          <w:iCs/>
          <w:kern w:val="0"/>
          <w:sz w:val="18"/>
          <w:szCs w:val="18"/>
          <w:lang w:val="en-GB" w:eastAsia="en-US"/>
        </w:rPr>
        <w:t>when the UE would transmit a PUCCH with HARQ-ACK information in uplink slot</w:t>
      </w:r>
      <w:r>
        <w:rPr>
          <w:rStyle w:val="apple-converted-space"/>
          <w:rFonts w:eastAsia="Times New Roman" w:cs="Times"/>
          <w:i/>
          <w:iCs/>
          <w:kern w:val="0"/>
          <w:sz w:val="18"/>
          <w:szCs w:val="18"/>
          <w:lang w:val="en-GB" w:eastAsia="en-US"/>
        </w:rPr>
        <w:t> </w:t>
      </w:r>
      <w:r>
        <w:rPr>
          <w:rFonts w:ascii="Times" w:eastAsia="Times New Roman" w:hAnsi="Times" w:cs="Times"/>
          <w:i/>
          <w:iCs/>
          <w:kern w:val="0"/>
          <w:sz w:val="18"/>
          <w:szCs w:val="18"/>
          <w:lang w:val="en-GB" w:eastAsia="en-US"/>
        </w:rPr>
        <w:t>n</w:t>
      </w:r>
      <w:r>
        <w:rPr>
          <w:rStyle w:val="apple-converted-space"/>
          <w:rFonts w:eastAsia="Times New Roman" w:cs="Times"/>
          <w:i/>
          <w:iCs/>
          <w:kern w:val="0"/>
          <w:sz w:val="18"/>
          <w:szCs w:val="18"/>
          <w:lang w:val="en-GB" w:eastAsia="en-US"/>
        </w:rPr>
        <w:t> </w:t>
      </w:r>
      <w:r>
        <w:rPr>
          <w:rFonts w:ascii="Times" w:eastAsia="Times New Roman" w:hAnsi="Times" w:cs="Times"/>
          <w:i/>
          <w:iCs/>
          <w:kern w:val="0"/>
          <w:sz w:val="18"/>
          <w:szCs w:val="18"/>
          <w:lang w:val="en-GB" w:eastAsia="en-US"/>
        </w:rPr>
        <w:t xml:space="preserve">corresponding to a PDSCH carrying a MAC CE command on a downlink configuration, the UE action and assumption on the downlink configuration shall be applied starting from the first slot that is after </w:t>
      </w:r>
      <w:proofErr w:type="gramStart"/>
      <w:r>
        <w:rPr>
          <w:rFonts w:ascii="Times" w:eastAsia="Times New Roman" w:hAnsi="Times" w:cs="Times"/>
          <w:i/>
          <w:iCs/>
          <w:kern w:val="0"/>
          <w:sz w:val="18"/>
          <w:szCs w:val="18"/>
          <w:lang w:val="en-GB" w:eastAsia="en-US"/>
        </w:rPr>
        <w:t>slot</w:t>
      </w:r>
      <w:r>
        <w:rPr>
          <w:rStyle w:val="apple-converted-space"/>
          <w:rFonts w:eastAsia="Times New Roman" w:cs="Times"/>
          <w:i/>
          <w:iCs/>
          <w:kern w:val="0"/>
          <w:sz w:val="18"/>
          <w:szCs w:val="18"/>
          <w:lang w:val="en-GB" w:eastAsia="en-US"/>
        </w:rPr>
        <w:t> </w:t>
      </w:r>
      <w:proofErr w:type="gramEnd"/>
      <w:r>
        <w:rPr>
          <w:rFonts w:ascii="Times" w:eastAsia="Times New Roman" w:hAnsi="Times" w:cs="Times"/>
          <w:i/>
          <w:iCs/>
          <w:kern w:val="0"/>
          <w:sz w:val="18"/>
          <w:szCs w:val="18"/>
          <w:lang w:val="en-GB" w:eastAsia="en-US"/>
        </w:rPr>
        <w:fldChar w:fldCharType="begin"/>
      </w:r>
      <w:r>
        <w:rPr>
          <w:rFonts w:ascii="Times" w:eastAsia="Times New Roman" w:hAnsi="Times" w:cs="Times"/>
          <w:i/>
          <w:iCs/>
          <w:kern w:val="0"/>
          <w:sz w:val="18"/>
          <w:szCs w:val="18"/>
          <w:lang w:val="en-GB" w:eastAsia="en-US"/>
        </w:rPr>
        <w:instrText xml:space="preserve"> QUOTE </w:instrText>
      </w:r>
      <w:r w:rsidR="000702A7">
        <w:rPr>
          <w:rFonts w:ascii="Times" w:eastAsia="Batang" w:hAnsi="Times" w:cs="Times"/>
          <w:i/>
          <w:iCs/>
          <w:kern w:val="0"/>
          <w:position w:val="-6"/>
          <w:sz w:val="18"/>
          <w:szCs w:val="18"/>
          <w:lang w:val="en-GB" w:eastAsia="en-US"/>
        </w:rPr>
        <w:pict w14:anchorId="383E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μ&lt;/m:t&gt;&lt;/m:r&gt;&lt;/m:sup&gt;&lt;/m:sSubSup&gt;&lt;m:r&gt;&lt;w:rPr&gt;&lt;w:rFonts w:ascii=&quot;Cambria Math&quot; w:fareast=&quot;Tim::::::esu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Times New Roman" w:hAnsi="Times" w:cs="Times"/>
          <w:i/>
          <w:iCs/>
          <w:kern w:val="0"/>
          <w:sz w:val="18"/>
          <w:szCs w:val="18"/>
          <w:lang w:val="en-GB" w:eastAsia="en-US"/>
        </w:rPr>
        <w:instrText xml:space="preserve"> </w:instrText>
      </w:r>
      <w:r>
        <w:rPr>
          <w:rFonts w:ascii="Times" w:eastAsia="Times New Roman" w:hAnsi="Times" w:cs="Times"/>
          <w:i/>
          <w:iCs/>
          <w:kern w:val="0"/>
          <w:sz w:val="18"/>
          <w:szCs w:val="18"/>
          <w:lang w:val="en-GB" w:eastAsia="en-US"/>
        </w:rPr>
        <w:fldChar w:fldCharType="separate"/>
      </w:r>
      <w:r w:rsidR="00C2030E">
        <w:rPr>
          <w:rFonts w:ascii="Times" w:eastAsia="Batang" w:hAnsi="Times" w:cs="Times"/>
          <w:i/>
          <w:iCs/>
          <w:kern w:val="0"/>
          <w:position w:val="-6"/>
          <w:sz w:val="18"/>
          <w:szCs w:val="18"/>
          <w:lang w:val="en-GB" w:eastAsia="en-US"/>
        </w:rPr>
        <w:pict w14:anchorId="7533B40B">
          <v:shape id="_x0000_i1026" type="#_x0000_t75" style="width:105.5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μ&lt;/m:t&gt;&lt;/m:r&gt;&lt;/m:sup&gt;&lt;/m:sSubSup&gt;&lt;m:r&gt;&lt;w:rPr&gt;&lt;w:rFonts w:ascii=&quot;Cambria Math&quot; w:fareast=&quot;Tim::::::esu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Times New Roman" w:hAnsi="Times" w:cs="Times"/>
          <w:i/>
          <w:iCs/>
          <w:kern w:val="0"/>
          <w:sz w:val="18"/>
          <w:szCs w:val="18"/>
          <w:lang w:val="en-GB" w:eastAsia="en-US"/>
        </w:rPr>
        <w:fldChar w:fldCharType="end"/>
      </w:r>
      <w:r>
        <w:rPr>
          <w:rFonts w:ascii="Times" w:eastAsia="Times New Roman" w:hAnsi="Times" w:cs="Times"/>
          <w:i/>
          <w:iCs/>
          <w:kern w:val="0"/>
          <w:sz w:val="18"/>
          <w:szCs w:val="18"/>
          <w:lang w:val="en-GB" w:eastAsia="en-US"/>
        </w:rPr>
        <w:t>,</w:t>
      </w:r>
      <w:r>
        <w:rPr>
          <w:rStyle w:val="apple-converted-space"/>
          <w:rFonts w:eastAsia="Times New Roman" w:cs="Times"/>
          <w:i/>
          <w:iCs/>
          <w:kern w:val="0"/>
          <w:sz w:val="18"/>
          <w:szCs w:val="18"/>
          <w:lang w:val="en-GB" w:eastAsia="en-US"/>
        </w:rPr>
        <w:t> </w:t>
      </w:r>
      <w:r>
        <w:rPr>
          <w:rFonts w:ascii="Times" w:eastAsia="Times New Roman" w:hAnsi="Times" w:cs="Times"/>
          <w:i/>
          <w:iCs/>
          <w:kern w:val="0"/>
          <w:sz w:val="18"/>
          <w:szCs w:val="18"/>
          <w:lang w:val="en-GB" w:eastAsia="en-US"/>
        </w:rPr>
        <w:t>where µ is the SCS configuration for the PUCCH.</w:t>
      </w:r>
    </w:p>
    <w:p w:rsidR="00456BBC" w:rsidRDefault="00352A82">
      <w:pPr>
        <w:widowControl/>
        <w:jc w:val="left"/>
        <w:rPr>
          <w:rFonts w:ascii="Times" w:eastAsia="Times New Roman" w:hAnsi="Times" w:cs="Times"/>
          <w:i/>
          <w:iCs/>
          <w:kern w:val="0"/>
          <w:sz w:val="18"/>
          <w:szCs w:val="18"/>
          <w:lang w:val="en-GB" w:eastAsia="en-US"/>
        </w:rPr>
      </w:pPr>
      <w:r>
        <w:rPr>
          <w:rFonts w:ascii="Times" w:eastAsia="Times New Roman" w:hAnsi="Times" w:cs="Times"/>
          <w:i/>
          <w:iCs/>
          <w:kern w:val="0"/>
          <w:sz w:val="18"/>
          <w:szCs w:val="18"/>
          <w:lang w:val="en-GB" w:eastAsia="en-US"/>
        </w:rPr>
        <w:t xml:space="preserve">Note: Here K_mac is assumed to have the unit of the PUCCH slot. This can be revisited after the K_mac </w:t>
      </w:r>
      <w:proofErr w:type="spellStart"/>
      <w:r>
        <w:rPr>
          <w:rFonts w:ascii="Times" w:eastAsia="Times New Roman" w:hAnsi="Times" w:cs="Times"/>
          <w:i/>
          <w:iCs/>
          <w:kern w:val="0"/>
          <w:sz w:val="18"/>
          <w:szCs w:val="18"/>
          <w:lang w:val="en-GB" w:eastAsia="en-US"/>
        </w:rPr>
        <w:t>signaling</w:t>
      </w:r>
      <w:proofErr w:type="spellEnd"/>
      <w:r>
        <w:rPr>
          <w:rFonts w:ascii="Times" w:eastAsia="Times New Roman" w:hAnsi="Times" w:cs="Times"/>
          <w:i/>
          <w:iCs/>
          <w:kern w:val="0"/>
          <w:sz w:val="18"/>
          <w:szCs w:val="18"/>
          <w:lang w:val="en-GB" w:eastAsia="en-US"/>
        </w:rPr>
        <w:t xml:space="preserve"> design is finalized. </w:t>
      </w:r>
    </w:p>
    <w:p w:rsidR="00456BBC" w:rsidRDefault="00352A82">
      <w:pPr>
        <w:widowControl/>
        <w:spacing w:beforeLines="50" w:before="156"/>
        <w:jc w:val="left"/>
        <w:rPr>
          <w:rFonts w:eastAsia="Batang"/>
          <w:i/>
          <w:iCs/>
          <w:kern w:val="0"/>
          <w:sz w:val="18"/>
          <w:szCs w:val="20"/>
          <w:lang w:val="en-GB" w:eastAsia="en-US"/>
        </w:rPr>
      </w:pPr>
      <w:r>
        <w:rPr>
          <w:rFonts w:eastAsia="Batang"/>
          <w:i/>
          <w:iCs/>
          <w:kern w:val="0"/>
          <w:sz w:val="18"/>
          <w:szCs w:val="20"/>
          <w:highlight w:val="green"/>
          <w:lang w:val="en-GB" w:eastAsia="en-US"/>
        </w:rPr>
        <w:t>Agreement:</w:t>
      </w:r>
    </w:p>
    <w:p w:rsidR="00456BBC" w:rsidRDefault="00352A82">
      <w:pPr>
        <w:rPr>
          <w:rFonts w:eastAsia="Batang"/>
          <w:i/>
          <w:iCs/>
          <w:sz w:val="18"/>
          <w:szCs w:val="20"/>
          <w:lang w:val="en-GB" w:eastAsia="en-US"/>
        </w:rPr>
      </w:pPr>
      <w:r>
        <w:rPr>
          <w:rFonts w:eastAsia="Batang"/>
          <w:i/>
          <w:iCs/>
          <w:sz w:val="18"/>
          <w:szCs w:val="20"/>
          <w:lang w:val="en-GB" w:eastAsia="en-US"/>
        </w:rPr>
        <w:t xml:space="preserve">The starts of ra-ResponseWindow and </w:t>
      </w:r>
      <w:proofErr w:type="spellStart"/>
      <w:r>
        <w:rPr>
          <w:rFonts w:eastAsia="Batang"/>
          <w:i/>
          <w:iCs/>
          <w:sz w:val="18"/>
          <w:szCs w:val="20"/>
          <w:lang w:val="en-GB" w:eastAsia="en-US"/>
        </w:rPr>
        <w:t>msgB-ResponseWindow</w:t>
      </w:r>
      <w:proofErr w:type="spellEnd"/>
      <w:r>
        <w:rPr>
          <w:rFonts w:eastAsia="Batang"/>
          <w:i/>
          <w:iCs/>
          <w:sz w:val="18"/>
          <w:szCs w:val="20"/>
          <w:lang w:val="en-GB" w:eastAsia="en-US"/>
        </w:rPr>
        <w:t xml:space="preserve"> are delayed by an estimate of UE-gNB RTT. </w:t>
      </w:r>
    </w:p>
    <w:p w:rsidR="00456BBC" w:rsidRDefault="00352A82">
      <w:pPr>
        <w:numPr>
          <w:ilvl w:val="0"/>
          <w:numId w:val="6"/>
        </w:numPr>
        <w:spacing w:line="252" w:lineRule="auto"/>
        <w:rPr>
          <w:rFonts w:eastAsia="Times New Roman"/>
          <w:i/>
          <w:iCs/>
          <w:sz w:val="18"/>
          <w:szCs w:val="20"/>
          <w:lang w:val="en-GB" w:eastAsia="en-US"/>
        </w:rPr>
      </w:pPr>
      <w:r>
        <w:rPr>
          <w:rFonts w:eastAsia="Times New Roman"/>
          <w:i/>
          <w:iCs/>
          <w:sz w:val="18"/>
          <w:szCs w:val="20"/>
          <w:lang w:val="en-GB" w:eastAsia="ko-KR"/>
        </w:rPr>
        <w:t>The estimate of UE-gNB RTT is equal to the sum of UE’s TA and K_mac.</w:t>
      </w:r>
    </w:p>
    <w:p w:rsidR="00456BBC" w:rsidRDefault="00352A82">
      <w:pPr>
        <w:widowControl/>
        <w:jc w:val="left"/>
        <w:rPr>
          <w:rFonts w:eastAsia="Batang"/>
          <w:i/>
          <w:iCs/>
          <w:kern w:val="0"/>
          <w:sz w:val="18"/>
          <w:szCs w:val="20"/>
          <w:lang w:val="en-GB" w:eastAsia="en-US"/>
        </w:rPr>
      </w:pPr>
      <w:r>
        <w:rPr>
          <w:rFonts w:eastAsia="Batang"/>
          <w:i/>
          <w:iCs/>
          <w:kern w:val="0"/>
          <w:sz w:val="18"/>
          <w:szCs w:val="20"/>
          <w:lang w:val="en-GB" w:eastAsia="en-US"/>
        </w:rPr>
        <w:t xml:space="preserve">Note 1: The UE’s TA is based on the RAN1#104bis-e agreement on Timing Advance applied by an NR NTN UE given </w:t>
      </w:r>
      <w:proofErr w:type="gramStart"/>
      <w:r>
        <w:rPr>
          <w:rFonts w:eastAsia="Batang"/>
          <w:i/>
          <w:iCs/>
          <w:kern w:val="0"/>
          <w:sz w:val="18"/>
          <w:szCs w:val="20"/>
          <w:lang w:val="en-GB" w:eastAsia="en-US"/>
        </w:rPr>
        <w:t>by  </w:t>
      </w:r>
      <w:proofErr w:type="gramEnd"/>
      <w:r>
        <w:rPr>
          <w:rFonts w:eastAsia="Batang"/>
          <w:i/>
          <w:iCs/>
          <w:kern w:val="0"/>
          <w:sz w:val="18"/>
          <w:szCs w:val="20"/>
          <w:lang w:val="en-GB" w:eastAsia="en-US"/>
        </w:rPr>
        <w:fldChar w:fldCharType="begin"/>
      </w:r>
      <w:r>
        <w:rPr>
          <w:rFonts w:eastAsia="Batang"/>
          <w:i/>
          <w:iCs/>
          <w:kern w:val="0"/>
          <w:sz w:val="18"/>
          <w:szCs w:val="20"/>
          <w:lang w:val="en-GB" w:eastAsia="en-US"/>
        </w:rPr>
        <w:instrText xml:space="preserve"> QUOTE NTA=NTA+NTA, UE-specific+NTA,common+NTA,offset×Tc </w:instrText>
      </w:r>
      <w:r>
        <w:rPr>
          <w:rFonts w:eastAsia="Batang"/>
          <w:i/>
          <w:iCs/>
          <w:kern w:val="0"/>
          <w:sz w:val="18"/>
          <w:szCs w:val="20"/>
          <w:lang w:val="en-GB" w:eastAsia="en-US"/>
        </w:rPr>
        <w:fldChar w:fldCharType="separate"/>
      </w:r>
      <w:r>
        <w:rPr>
          <w:rFonts w:eastAsia="Batang"/>
          <w:i/>
          <w:iCs/>
          <w:kern w:val="0"/>
          <w:sz w:val="18"/>
          <w:szCs w:val="20"/>
          <w:lang w:val="en-GB" w:eastAsia="en-US"/>
        </w:rPr>
        <w:fldChar w:fldCharType="begin"/>
      </w:r>
      <w:r>
        <w:rPr>
          <w:rFonts w:eastAsia="Batang"/>
          <w:i/>
          <w:iCs/>
          <w:kern w:val="0"/>
          <w:sz w:val="18"/>
          <w:szCs w:val="20"/>
          <w:lang w:val="en-GB" w:eastAsia="en-US"/>
        </w:rPr>
        <w:instrText xml:space="preserve"> QUOTE </w:instrText>
      </w:r>
      <m:oMath>
        <m:sSub>
          <m:sSubPr>
            <m:ctrlPr>
              <w:rPr>
                <w:rFonts w:ascii="Cambria Math" w:hAnsi="Cambria Math"/>
                <w:i/>
                <w:iCs/>
                <w:sz w:val="18"/>
                <w:szCs w:val="20"/>
              </w:rPr>
            </m:ctrlPr>
          </m:sSubPr>
          <m:e>
            <m:r>
              <m:rPr>
                <m:sty m:val="p"/>
              </m:rPr>
              <w:rPr>
                <w:rFonts w:ascii="Cambria Math" w:hAnsi="Cambria Math"/>
                <w:sz w:val="18"/>
                <w:szCs w:val="20"/>
              </w:rPr>
              <m:t>T</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i/>
                <w:iCs/>
                <w:sz w:val="18"/>
                <w:szCs w:val="20"/>
              </w:rPr>
            </m:ctrlPr>
          </m:dPr>
          <m:e>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Pr>
          <w:rFonts w:eastAsia="Batang"/>
          <w:i/>
          <w:iCs/>
          <w:kern w:val="0"/>
          <w:sz w:val="18"/>
          <w:szCs w:val="20"/>
          <w:lang w:val="en-GB" w:eastAsia="en-US"/>
        </w:rPr>
        <w:instrText xml:space="preserve"> </w:instrText>
      </w:r>
      <w:r>
        <w:rPr>
          <w:rFonts w:eastAsia="Batang"/>
          <w:i/>
          <w:iCs/>
          <w:kern w:val="0"/>
          <w:sz w:val="18"/>
          <w:szCs w:val="20"/>
          <w:lang w:val="en-GB" w:eastAsia="en-US"/>
        </w:rPr>
        <w:fldChar w:fldCharType="separate"/>
      </w:r>
      <m:oMath>
        <m:sSub>
          <m:sSubPr>
            <m:ctrlPr>
              <w:rPr>
                <w:rFonts w:ascii="Cambria Math" w:hAnsi="Cambria Math"/>
                <w:i/>
                <w:iCs/>
                <w:sz w:val="18"/>
                <w:szCs w:val="20"/>
              </w:rPr>
            </m:ctrlPr>
          </m:sSubPr>
          <m:e>
            <m:r>
              <m:rPr>
                <m:sty m:val="p"/>
              </m:rPr>
              <w:rPr>
                <w:rFonts w:ascii="Cambria Math" w:hAnsi="Cambria Math"/>
                <w:sz w:val="18"/>
                <w:szCs w:val="20"/>
              </w:rPr>
              <m:t>T</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i/>
                <w:iCs/>
                <w:sz w:val="18"/>
                <w:szCs w:val="20"/>
              </w:rPr>
            </m:ctrlPr>
          </m:dPr>
          <m:e>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i/>
                <w:iCs/>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Pr>
          <w:rFonts w:eastAsia="Batang"/>
          <w:i/>
          <w:iCs/>
          <w:kern w:val="0"/>
          <w:sz w:val="18"/>
          <w:szCs w:val="20"/>
          <w:lang w:val="en-GB" w:eastAsia="en-US"/>
        </w:rPr>
        <w:fldChar w:fldCharType="end"/>
      </w:r>
      <w:r>
        <w:rPr>
          <w:rFonts w:eastAsia="Batang"/>
          <w:i/>
          <w:iCs/>
          <w:kern w:val="0"/>
          <w:sz w:val="18"/>
          <w:szCs w:val="20"/>
          <w:lang w:val="en-GB" w:eastAsia="en-US"/>
        </w:rPr>
        <w:fldChar w:fldCharType="end"/>
      </w:r>
      <w:r>
        <w:rPr>
          <w:rFonts w:eastAsia="Batang"/>
          <w:i/>
          <w:iCs/>
          <w:kern w:val="0"/>
          <w:sz w:val="18"/>
          <w:szCs w:val="20"/>
          <w:lang w:val="en-GB" w:eastAsia="en-US"/>
        </w:rPr>
        <w:t xml:space="preserve">. The estimate of gNB-satellite RTT is equal to the sum of </w:t>
      </w:r>
      <w:r>
        <w:rPr>
          <w:rFonts w:eastAsia="Batang"/>
          <w:i/>
          <w:iCs/>
          <w:kern w:val="0"/>
          <w:sz w:val="18"/>
          <w:szCs w:val="20"/>
          <w:lang w:val="en-GB" w:eastAsia="en-US"/>
        </w:rPr>
        <w:fldChar w:fldCharType="begin"/>
      </w:r>
      <w:r>
        <w:rPr>
          <w:rFonts w:eastAsia="Batang"/>
          <w:i/>
          <w:iCs/>
          <w:kern w:val="0"/>
          <w:sz w:val="18"/>
          <w:szCs w:val="20"/>
          <w:lang w:val="en-GB" w:eastAsia="en-US"/>
        </w:rPr>
        <w:instrText xml:space="preserve"> QUOTE </w:instrText>
      </w:r>
      <w:r w:rsidR="000702A7">
        <w:rPr>
          <w:rFonts w:eastAsia="Batang"/>
          <w:i/>
          <w:iCs/>
          <w:kern w:val="0"/>
          <w:position w:val="-6"/>
          <w:sz w:val="18"/>
          <w:szCs w:val="20"/>
          <w:lang w:val="en-GB" w:eastAsia="en-US"/>
        </w:rPr>
        <w:pict w14:anchorId="06F65939">
          <v:shape id="_x0000_i1027" type="#_x0000_t75" style="width:67.5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quot;&quot;&quot;&quot;&quot;&quot;h&quot;&g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eastAsia="Batang"/>
          <w:i/>
          <w:iCs/>
          <w:kern w:val="0"/>
          <w:sz w:val="18"/>
          <w:szCs w:val="20"/>
          <w:lang w:val="en-GB" w:eastAsia="en-US"/>
        </w:rPr>
        <w:instrText xml:space="preserve"> </w:instrText>
      </w:r>
      <w:r>
        <w:rPr>
          <w:rFonts w:eastAsia="Batang"/>
          <w:i/>
          <w:iCs/>
          <w:kern w:val="0"/>
          <w:sz w:val="18"/>
          <w:szCs w:val="20"/>
          <w:lang w:val="en-GB" w:eastAsia="en-US"/>
        </w:rPr>
        <w:fldChar w:fldCharType="separate"/>
      </w:r>
      <w:r w:rsidR="00C2030E">
        <w:rPr>
          <w:rFonts w:eastAsia="Batang"/>
          <w:i/>
          <w:iCs/>
          <w:kern w:val="0"/>
          <w:position w:val="-6"/>
          <w:sz w:val="18"/>
          <w:szCs w:val="20"/>
          <w:lang w:val="en-GB" w:eastAsia="en-US"/>
        </w:rPr>
        <w:pict w14:anchorId="4C71B31F">
          <v:shape id="_x0000_i1028" type="#_x0000_t75" style="width:67.5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quot;&quot;&quot;&quot;&quot;&quot;h&quot;&g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eastAsia="Batang"/>
          <w:i/>
          <w:iCs/>
          <w:kern w:val="0"/>
          <w:sz w:val="18"/>
          <w:szCs w:val="20"/>
          <w:lang w:val="en-GB" w:eastAsia="en-US"/>
        </w:rPr>
        <w:fldChar w:fldCharType="end"/>
      </w:r>
      <w:r>
        <w:rPr>
          <w:rFonts w:eastAsia="Batang"/>
          <w:i/>
          <w:iCs/>
          <w:kern w:val="0"/>
          <w:sz w:val="18"/>
          <w:szCs w:val="20"/>
          <w:lang w:val="en-GB" w:eastAsia="en-US"/>
        </w:rPr>
        <w:t xml:space="preserve"> and K_mac.  How to treat </w:t>
      </w:r>
      <w:r>
        <w:rPr>
          <w:rFonts w:eastAsia="Batang"/>
          <w:i/>
          <w:iCs/>
          <w:kern w:val="0"/>
          <w:sz w:val="18"/>
          <w:szCs w:val="20"/>
          <w:lang w:val="en-GB" w:eastAsia="en-US"/>
        </w:rPr>
        <w:fldChar w:fldCharType="begin"/>
      </w:r>
      <w:r>
        <w:rPr>
          <w:rFonts w:eastAsia="Batang"/>
          <w:i/>
          <w:iCs/>
          <w:kern w:val="0"/>
          <w:sz w:val="18"/>
          <w:szCs w:val="20"/>
          <w:lang w:val="en-GB" w:eastAsia="en-US"/>
        </w:rPr>
        <w:instrText xml:space="preserve"> QUOTE </w:instrText>
      </w:r>
      <w:r w:rsidR="000702A7">
        <w:rPr>
          <w:rFonts w:eastAsia="Batang"/>
          <w:i/>
          <w:iCs/>
          <w:kern w:val="0"/>
          <w:position w:val="-5"/>
          <w:sz w:val="18"/>
          <w:szCs w:val="20"/>
          <w:lang w:val="en-GB" w:eastAsia="en-US"/>
        </w:rPr>
        <w:pict w14:anchorId="5775FB8F">
          <v:shape id="_x0000_i1029" type="#_x0000_t75" style="width:1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eastAsia="Batang"/>
          <w:i/>
          <w:iCs/>
          <w:kern w:val="0"/>
          <w:sz w:val="18"/>
          <w:szCs w:val="20"/>
          <w:lang w:val="en-GB" w:eastAsia="en-US"/>
        </w:rPr>
        <w:instrText xml:space="preserve"> </w:instrText>
      </w:r>
      <w:r>
        <w:rPr>
          <w:rFonts w:eastAsia="Batang"/>
          <w:i/>
          <w:iCs/>
          <w:kern w:val="0"/>
          <w:sz w:val="18"/>
          <w:szCs w:val="20"/>
          <w:lang w:val="en-GB" w:eastAsia="en-US"/>
        </w:rPr>
        <w:fldChar w:fldCharType="separate"/>
      </w:r>
      <w:r w:rsidR="00C2030E">
        <w:rPr>
          <w:rFonts w:eastAsia="Batang"/>
          <w:i/>
          <w:iCs/>
          <w:kern w:val="0"/>
          <w:position w:val="-5"/>
          <w:sz w:val="18"/>
          <w:szCs w:val="20"/>
          <w:lang w:val="en-GB" w:eastAsia="en-US"/>
        </w:rPr>
        <w:pict w14:anchorId="1C382DA1">
          <v:shape id="_x0000_i1030" type="#_x0000_t75" style="width:1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eastAsia="Batang"/>
          <w:i/>
          <w:iCs/>
          <w:kern w:val="0"/>
          <w:sz w:val="18"/>
          <w:szCs w:val="20"/>
          <w:lang w:val="en-GB" w:eastAsia="en-US"/>
        </w:rPr>
        <w:fldChar w:fldCharType="end"/>
      </w:r>
      <w:r>
        <w:rPr>
          <w:rFonts w:eastAsia="Batang"/>
          <w:i/>
          <w:iCs/>
          <w:kern w:val="0"/>
          <w:sz w:val="18"/>
          <w:szCs w:val="20"/>
          <w:lang w:val="en-GB" w:eastAsia="en-US"/>
        </w:rPr>
        <w:t xml:space="preserve"> and </w:t>
      </w:r>
      <w:r>
        <w:rPr>
          <w:rFonts w:eastAsia="Batang"/>
          <w:i/>
          <w:iCs/>
          <w:kern w:val="0"/>
          <w:sz w:val="18"/>
          <w:szCs w:val="20"/>
          <w:lang w:val="en-GB" w:eastAsia="en-US"/>
        </w:rPr>
        <w:fldChar w:fldCharType="begin"/>
      </w:r>
      <w:r>
        <w:rPr>
          <w:rFonts w:eastAsia="Batang"/>
          <w:i/>
          <w:iCs/>
          <w:kern w:val="0"/>
          <w:sz w:val="18"/>
          <w:szCs w:val="20"/>
          <w:lang w:val="en-GB" w:eastAsia="en-US"/>
        </w:rPr>
        <w:instrText xml:space="preserve"> QUOTE </w:instrText>
      </w:r>
      <w:r w:rsidR="000702A7">
        <w:rPr>
          <w:rFonts w:eastAsia="Batang"/>
          <w:i/>
          <w:iCs/>
          <w:kern w:val="0"/>
          <w:position w:val="-6"/>
          <w:sz w:val="18"/>
          <w:szCs w:val="20"/>
          <w:lang w:val="en-GB" w:eastAsia="en-US"/>
        </w:rPr>
        <w:pict w14:anchorId="4841045E">
          <v:shape id="_x0000_i1031" type="#_x0000_t75" style="width:37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Batang"/>
          <w:i/>
          <w:iCs/>
          <w:kern w:val="0"/>
          <w:sz w:val="18"/>
          <w:szCs w:val="20"/>
          <w:lang w:val="en-GB" w:eastAsia="en-US"/>
        </w:rPr>
        <w:instrText xml:space="preserve"> </w:instrText>
      </w:r>
      <w:r>
        <w:rPr>
          <w:rFonts w:eastAsia="Batang"/>
          <w:i/>
          <w:iCs/>
          <w:kern w:val="0"/>
          <w:sz w:val="18"/>
          <w:szCs w:val="20"/>
          <w:lang w:val="en-GB" w:eastAsia="en-US"/>
        </w:rPr>
        <w:fldChar w:fldCharType="separate"/>
      </w:r>
      <w:r w:rsidR="00C2030E">
        <w:rPr>
          <w:rFonts w:eastAsia="Batang"/>
          <w:i/>
          <w:iCs/>
          <w:kern w:val="0"/>
          <w:position w:val="-6"/>
          <w:sz w:val="18"/>
          <w:szCs w:val="20"/>
          <w:lang w:val="en-GB" w:eastAsia="en-US"/>
        </w:rPr>
        <w:pict w14:anchorId="756EE117">
          <v:shape id="_x0000_i1032" type="#_x0000_t75" style="width:37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Batang"/>
          <w:i/>
          <w:iCs/>
          <w:kern w:val="0"/>
          <w:sz w:val="18"/>
          <w:szCs w:val="20"/>
          <w:lang w:val="en-GB" w:eastAsia="en-US"/>
        </w:rPr>
        <w:fldChar w:fldCharType="end"/>
      </w:r>
      <w:r>
        <w:rPr>
          <w:rFonts w:eastAsia="Batang"/>
          <w:i/>
          <w:iCs/>
          <w:kern w:val="0"/>
          <w:sz w:val="18"/>
          <w:szCs w:val="20"/>
          <w:lang w:val="en-GB" w:eastAsia="en-US"/>
        </w:rPr>
        <w:t xml:space="preserve"> can be further discussed.</w:t>
      </w:r>
    </w:p>
    <w:p w:rsidR="00456BBC" w:rsidRDefault="00352A82">
      <w:pPr>
        <w:widowControl/>
        <w:jc w:val="left"/>
        <w:rPr>
          <w:rFonts w:eastAsia="Batang"/>
          <w:i/>
          <w:iCs/>
          <w:kern w:val="0"/>
          <w:sz w:val="18"/>
          <w:szCs w:val="20"/>
          <w:lang w:val="de-DE" w:eastAsia="en-US"/>
        </w:rPr>
      </w:pPr>
      <w:r>
        <w:rPr>
          <w:rFonts w:eastAsia="Batang"/>
          <w:i/>
          <w:iCs/>
          <w:kern w:val="0"/>
          <w:sz w:val="18"/>
          <w:szCs w:val="20"/>
          <w:lang w:val="de-DE" w:eastAsia="en-US"/>
        </w:rPr>
        <w:t xml:space="preserve">Note 2: According to the </w:t>
      </w:r>
      <w:r>
        <w:rPr>
          <w:rFonts w:eastAsia="Batang"/>
          <w:i/>
          <w:iCs/>
          <w:kern w:val="0"/>
          <w:sz w:val="18"/>
          <w:szCs w:val="20"/>
          <w:lang w:val="en-GB" w:eastAsia="en-US"/>
        </w:rPr>
        <w:t>RAN1#104bis-e agreement: When UE is not provided by network with a K_mac value, UE assumes K_mac = 0.</w:t>
      </w:r>
    </w:p>
    <w:p w:rsidR="00456BBC" w:rsidRDefault="00352A82">
      <w:pPr>
        <w:widowControl/>
        <w:jc w:val="left"/>
        <w:rPr>
          <w:rFonts w:eastAsia="Batang"/>
          <w:i/>
          <w:iCs/>
          <w:kern w:val="0"/>
          <w:sz w:val="18"/>
          <w:szCs w:val="20"/>
          <w:lang w:val="de-DE" w:eastAsia="en-US"/>
        </w:rPr>
      </w:pPr>
      <w:r>
        <w:rPr>
          <w:rFonts w:eastAsia="Batang"/>
          <w:i/>
          <w:iCs/>
          <w:kern w:val="0"/>
          <w:sz w:val="18"/>
          <w:szCs w:val="20"/>
          <w:lang w:val="de-DE" w:eastAsia="en-US"/>
        </w:rPr>
        <w:t>Note 3: The accuracy of the estimated UE-gNB RTT with respect to the true UE-gNB RTT can be further discussed.</w:t>
      </w:r>
    </w:p>
    <w:p w:rsidR="00456BBC" w:rsidRDefault="00352A82">
      <w:pPr>
        <w:widowControl/>
        <w:jc w:val="left"/>
        <w:rPr>
          <w:rFonts w:eastAsia="Batang"/>
          <w:i/>
          <w:iCs/>
          <w:kern w:val="0"/>
          <w:sz w:val="18"/>
          <w:szCs w:val="20"/>
          <w:lang w:val="en-GB" w:eastAsia="en-US"/>
        </w:rPr>
      </w:pPr>
      <w:r>
        <w:rPr>
          <w:rFonts w:eastAsia="Batang"/>
          <w:i/>
          <w:iCs/>
          <w:kern w:val="0"/>
          <w:sz w:val="18"/>
          <w:szCs w:val="20"/>
          <w:lang w:val="de-DE" w:eastAsia="en-US"/>
        </w:rPr>
        <w:t>Note 4: Other options of determining the estimate of UE-gNB RTT can be further discussed.</w:t>
      </w:r>
    </w:p>
    <w:p w:rsidR="00456BBC" w:rsidRDefault="00352A82">
      <w:pPr>
        <w:widowControl/>
        <w:spacing w:beforeLines="50" w:before="156"/>
        <w:jc w:val="left"/>
        <w:rPr>
          <w:rFonts w:eastAsia="Batang"/>
          <w:i/>
          <w:iCs/>
          <w:kern w:val="0"/>
          <w:sz w:val="18"/>
          <w:szCs w:val="20"/>
          <w:lang w:val="en-GB" w:eastAsia="en-US"/>
        </w:rPr>
      </w:pPr>
      <w:r>
        <w:rPr>
          <w:rFonts w:eastAsia="Batang"/>
          <w:i/>
          <w:iCs/>
          <w:kern w:val="0"/>
          <w:sz w:val="18"/>
          <w:szCs w:val="20"/>
          <w:highlight w:val="green"/>
          <w:lang w:val="en-GB" w:eastAsia="en-US"/>
        </w:rPr>
        <w:t>Agreement:</w:t>
      </w:r>
    </w:p>
    <w:p w:rsidR="00456BBC" w:rsidRDefault="00352A82">
      <w:pPr>
        <w:widowControl/>
        <w:jc w:val="left"/>
        <w:rPr>
          <w:rFonts w:eastAsia="Batang"/>
          <w:i/>
          <w:iCs/>
          <w:kern w:val="0"/>
          <w:sz w:val="18"/>
          <w:szCs w:val="20"/>
          <w:lang w:eastAsia="en-US"/>
        </w:rPr>
      </w:pPr>
      <w:r>
        <w:rPr>
          <w:rFonts w:eastAsia="Batang"/>
          <w:i/>
          <w:iCs/>
          <w:kern w:val="0"/>
          <w:sz w:val="18"/>
          <w:szCs w:val="20"/>
          <w:lang w:eastAsia="en-US"/>
        </w:rPr>
        <w:t>The K_offset value signaled in system information is always used for</w:t>
      </w:r>
    </w:p>
    <w:p w:rsidR="00456BBC" w:rsidRDefault="00352A82">
      <w:pPr>
        <w:widowControl/>
        <w:numPr>
          <w:ilvl w:val="0"/>
          <w:numId w:val="7"/>
        </w:numPr>
        <w:jc w:val="left"/>
        <w:rPr>
          <w:rFonts w:eastAsia="Batang"/>
          <w:i/>
          <w:iCs/>
          <w:kern w:val="0"/>
          <w:sz w:val="18"/>
          <w:szCs w:val="20"/>
          <w:lang w:val="en-GB" w:eastAsia="en-US"/>
        </w:rPr>
      </w:pPr>
      <w:r>
        <w:rPr>
          <w:rFonts w:eastAsia="Batang"/>
          <w:i/>
          <w:iCs/>
          <w:kern w:val="0"/>
          <w:sz w:val="18"/>
          <w:szCs w:val="20"/>
          <w:lang w:val="en-GB" w:eastAsia="en-US"/>
        </w:rPr>
        <w:t>The transmission timing of RAR / fallbackRAR grant scheduled PUSCH</w:t>
      </w:r>
    </w:p>
    <w:p w:rsidR="00456BBC" w:rsidRDefault="00352A82">
      <w:pPr>
        <w:widowControl/>
        <w:numPr>
          <w:ilvl w:val="0"/>
          <w:numId w:val="7"/>
        </w:numPr>
        <w:jc w:val="left"/>
        <w:rPr>
          <w:rFonts w:eastAsia="Batang"/>
          <w:i/>
          <w:iCs/>
          <w:kern w:val="0"/>
          <w:sz w:val="18"/>
          <w:szCs w:val="20"/>
          <w:lang w:val="en-GB" w:eastAsia="en-US"/>
        </w:rPr>
      </w:pPr>
      <w:r>
        <w:rPr>
          <w:rFonts w:eastAsia="Batang"/>
          <w:i/>
          <w:iCs/>
          <w:kern w:val="0"/>
          <w:sz w:val="18"/>
          <w:szCs w:val="20"/>
          <w:lang w:val="en-GB" w:eastAsia="en-US"/>
        </w:rPr>
        <w:t>The transmission timing of Msg3 retransmission scheduled by DCI format 0_0 with CRC scrambled by TC-RNTI</w:t>
      </w:r>
    </w:p>
    <w:p w:rsidR="00456BBC" w:rsidRDefault="00352A82">
      <w:pPr>
        <w:widowControl/>
        <w:numPr>
          <w:ilvl w:val="0"/>
          <w:numId w:val="7"/>
        </w:numPr>
        <w:jc w:val="left"/>
        <w:rPr>
          <w:rFonts w:eastAsia="Batang"/>
          <w:i/>
          <w:iCs/>
          <w:kern w:val="0"/>
          <w:sz w:val="18"/>
          <w:szCs w:val="20"/>
          <w:lang w:val="en-GB" w:eastAsia="en-US"/>
        </w:rPr>
      </w:pPr>
      <w:r>
        <w:rPr>
          <w:rFonts w:eastAsia="Batang"/>
          <w:i/>
          <w:iCs/>
          <w:kern w:val="0"/>
          <w:sz w:val="18"/>
          <w:szCs w:val="20"/>
          <w:lang w:val="en-GB" w:eastAsia="en-US"/>
        </w:rPr>
        <w:t>The transmission timing of HARQ-ACK on PUCCH to contention resolution PDSCH scheduled by DCI format 1_0 with CRC scrambled by TC-RNTI</w:t>
      </w:r>
    </w:p>
    <w:p w:rsidR="00456BBC" w:rsidRDefault="00352A82">
      <w:pPr>
        <w:widowControl/>
        <w:numPr>
          <w:ilvl w:val="1"/>
          <w:numId w:val="7"/>
        </w:numPr>
        <w:jc w:val="left"/>
        <w:rPr>
          <w:rFonts w:eastAsia="Batang"/>
          <w:i/>
          <w:iCs/>
          <w:kern w:val="0"/>
          <w:sz w:val="18"/>
          <w:szCs w:val="20"/>
          <w:lang w:val="en-GB" w:eastAsia="en-US"/>
        </w:rPr>
      </w:pPr>
      <w:r>
        <w:rPr>
          <w:rFonts w:eastAsia="Batang"/>
          <w:i/>
          <w:iCs/>
          <w:kern w:val="0"/>
          <w:sz w:val="18"/>
          <w:szCs w:val="20"/>
          <w:lang w:val="en-GB" w:eastAsia="en-US"/>
        </w:rPr>
        <w:t>FFS: The transmission timing of HARQ-ACK on PUCCH to contention resolution PDSCH scheduled by DCI format 1_0 with CRC scrambled by C-RNTI</w:t>
      </w:r>
    </w:p>
    <w:p w:rsidR="00456BBC" w:rsidRDefault="00352A82">
      <w:pPr>
        <w:widowControl/>
        <w:numPr>
          <w:ilvl w:val="0"/>
          <w:numId w:val="7"/>
        </w:numPr>
        <w:jc w:val="left"/>
        <w:rPr>
          <w:rFonts w:eastAsia="Batang"/>
          <w:i/>
          <w:iCs/>
          <w:kern w:val="0"/>
          <w:sz w:val="18"/>
          <w:szCs w:val="20"/>
          <w:lang w:val="en-GB" w:eastAsia="en-US"/>
        </w:rPr>
      </w:pPr>
      <w:r>
        <w:rPr>
          <w:rFonts w:eastAsia="Batang"/>
          <w:i/>
          <w:iCs/>
          <w:kern w:val="0"/>
          <w:sz w:val="18"/>
          <w:szCs w:val="20"/>
          <w:lang w:val="en-GB" w:eastAsia="en-US"/>
        </w:rPr>
        <w:t>The transmission timing of HARQ-ACK on PUCCH to MsgB scheduled by DCI format 1_0 with CRC scrambled by MsgB-RNTI</w:t>
      </w:r>
    </w:p>
    <w:p w:rsidR="00456BBC" w:rsidRDefault="00352A82">
      <w:pPr>
        <w:widowControl/>
        <w:numPr>
          <w:ilvl w:val="1"/>
          <w:numId w:val="7"/>
        </w:numPr>
        <w:jc w:val="left"/>
        <w:rPr>
          <w:rFonts w:eastAsia="Batang"/>
          <w:i/>
          <w:iCs/>
          <w:kern w:val="0"/>
          <w:sz w:val="18"/>
          <w:szCs w:val="20"/>
          <w:lang w:val="en-GB" w:eastAsia="en-US"/>
        </w:rPr>
      </w:pPr>
      <w:r>
        <w:rPr>
          <w:rFonts w:eastAsia="Batang"/>
          <w:i/>
          <w:iCs/>
          <w:kern w:val="0"/>
          <w:sz w:val="18"/>
          <w:szCs w:val="20"/>
          <w:lang w:val="en-GB" w:eastAsia="en-US"/>
        </w:rPr>
        <w:t>FFS: The transmission timing of HARQ-ACK on PUCCH to MsgB scheduled by DCI format 1_0 with CRC scrambled by C-RNTI</w:t>
      </w:r>
    </w:p>
    <w:p w:rsidR="00456BBC" w:rsidRDefault="00352A82">
      <w:pPr>
        <w:widowControl/>
        <w:jc w:val="left"/>
        <w:rPr>
          <w:rFonts w:eastAsia="Batang"/>
          <w:i/>
          <w:iCs/>
          <w:kern w:val="0"/>
          <w:sz w:val="18"/>
          <w:szCs w:val="20"/>
          <w:lang w:eastAsia="en-US"/>
        </w:rPr>
      </w:pPr>
      <w:r>
        <w:rPr>
          <w:rFonts w:eastAsia="Batang"/>
          <w:i/>
          <w:iCs/>
          <w:kern w:val="0"/>
          <w:sz w:val="18"/>
          <w:szCs w:val="20"/>
          <w:lang w:eastAsia="en-US"/>
        </w:rPr>
        <w:t xml:space="preserve">FFS: how to treat additional transmission timings related to fallback DCI formats </w:t>
      </w:r>
    </w:p>
    <w:p w:rsidR="00456BBC" w:rsidRDefault="00352A82">
      <w:pPr>
        <w:widowControl/>
        <w:jc w:val="left"/>
        <w:rPr>
          <w:rFonts w:eastAsia="Batang"/>
          <w:i/>
          <w:iCs/>
          <w:kern w:val="0"/>
          <w:sz w:val="18"/>
          <w:szCs w:val="20"/>
          <w:lang w:eastAsia="en-US"/>
        </w:rPr>
      </w:pPr>
      <w:r>
        <w:rPr>
          <w:rFonts w:eastAsia="Batang"/>
          <w:i/>
          <w:iCs/>
          <w:kern w:val="0"/>
          <w:sz w:val="18"/>
          <w:szCs w:val="20"/>
          <w:lang w:eastAsia="en-US"/>
        </w:rPr>
        <w:lastRenderedPageBreak/>
        <w:t>FFS: how to update this formulation with beam-specific K_offset if beam-specific K_offset is agreed to be supported</w:t>
      </w:r>
    </w:p>
    <w:p w:rsidR="00456BBC" w:rsidRDefault="00352A82">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remaining issues on </w:t>
      </w:r>
      <w:r>
        <w:rPr>
          <w:sz w:val="20"/>
          <w:szCs w:val="20"/>
        </w:rPr>
        <w:t>timing relationship are discussed</w:t>
      </w:r>
      <w:r>
        <w:rPr>
          <w:rFonts w:hint="eastAsia"/>
          <w:sz w:val="20"/>
          <w:szCs w:val="20"/>
        </w:rPr>
        <w:t xml:space="preserve"> </w:t>
      </w:r>
      <w:r>
        <w:rPr>
          <w:sz w:val="20"/>
          <w:szCs w:val="20"/>
        </w:rPr>
        <w:t>includ</w:t>
      </w:r>
      <w:r>
        <w:rPr>
          <w:rFonts w:hint="eastAsia"/>
          <w:sz w:val="20"/>
          <w:szCs w:val="20"/>
        </w:rPr>
        <w:t>ing</w:t>
      </w:r>
      <w:r>
        <w:rPr>
          <w:sz w:val="20"/>
          <w:szCs w:val="20"/>
        </w:rPr>
        <w:t xml:space="preserve"> </w:t>
      </w:r>
      <w:r>
        <w:rPr>
          <w:rFonts w:hint="eastAsia"/>
          <w:sz w:val="20"/>
          <w:szCs w:val="20"/>
        </w:rPr>
        <w:t>initial signaling and</w:t>
      </w:r>
      <w:r>
        <w:rPr>
          <w:sz w:val="20"/>
          <w:szCs w:val="20"/>
        </w:rPr>
        <w:t xml:space="preserve"> </w:t>
      </w:r>
      <w:r>
        <w:rPr>
          <w:rFonts w:hint="eastAsia"/>
          <w:sz w:val="20"/>
          <w:szCs w:val="20"/>
        </w:rPr>
        <w:t>update</w:t>
      </w:r>
      <w:r>
        <w:rPr>
          <w:sz w:val="20"/>
          <w:szCs w:val="20"/>
        </w:rPr>
        <w:t>s</w:t>
      </w:r>
      <w:r>
        <w:rPr>
          <w:rFonts w:hint="eastAsia"/>
          <w:sz w:val="20"/>
          <w:szCs w:val="20"/>
        </w:rPr>
        <w:t xml:space="preserve"> of </w:t>
      </w:r>
      <w:r>
        <w:rPr>
          <w:sz w:val="20"/>
          <w:szCs w:val="20"/>
        </w:rPr>
        <w:t>K_offset</w:t>
      </w:r>
      <w:r>
        <w:rPr>
          <w:rFonts w:hint="eastAsia"/>
          <w:sz w:val="20"/>
          <w:szCs w:val="20"/>
        </w:rPr>
        <w:t xml:space="preserve">. </w:t>
      </w:r>
      <w:r>
        <w:rPr>
          <w:sz w:val="20"/>
          <w:szCs w:val="20"/>
        </w:rPr>
        <w:t>S</w:t>
      </w:r>
      <w:r>
        <w:rPr>
          <w:rFonts w:hint="eastAsia"/>
          <w:sz w:val="20"/>
          <w:szCs w:val="20"/>
        </w:rPr>
        <w:t xml:space="preserve">ome leftovers regarding to </w:t>
      </w:r>
      <w:proofErr w:type="spellStart"/>
      <w:r>
        <w:rPr>
          <w:rFonts w:hint="eastAsia"/>
          <w:sz w:val="20"/>
          <w:szCs w:val="20"/>
        </w:rPr>
        <w:t>Kmac</w:t>
      </w:r>
      <w:proofErr w:type="spellEnd"/>
      <w:r>
        <w:rPr>
          <w:rFonts w:hint="eastAsia"/>
          <w:sz w:val="20"/>
          <w:szCs w:val="20"/>
        </w:rPr>
        <w:t xml:space="preserve"> signaling are </w:t>
      </w:r>
      <w:r>
        <w:rPr>
          <w:sz w:val="20"/>
          <w:szCs w:val="20"/>
        </w:rPr>
        <w:t xml:space="preserve">also </w:t>
      </w:r>
      <w:r>
        <w:rPr>
          <w:rFonts w:hint="eastAsia"/>
          <w:sz w:val="20"/>
          <w:szCs w:val="20"/>
        </w:rPr>
        <w:t>discussed</w:t>
      </w:r>
      <w:r>
        <w:rPr>
          <w:sz w:val="20"/>
          <w:szCs w:val="20"/>
        </w:rPr>
        <w:t xml:space="preserve"> and clarification </w:t>
      </w:r>
      <w:r w:rsidR="00B022B2">
        <w:rPr>
          <w:sz w:val="20"/>
          <w:szCs w:val="20"/>
        </w:rPr>
        <w:t xml:space="preserve">of </w:t>
      </w:r>
      <w:r w:rsidR="000702A7">
        <w:rPr>
          <w:rFonts w:hint="eastAsia"/>
          <w:sz w:val="20"/>
          <w:szCs w:val="20"/>
        </w:rPr>
        <w:t>additional timing relationship</w:t>
      </w:r>
      <w:r>
        <w:rPr>
          <w:rFonts w:hint="eastAsia"/>
          <w:sz w:val="20"/>
          <w:szCs w:val="20"/>
        </w:rPr>
        <w:t xml:space="preserve"> </w:t>
      </w:r>
      <w:r>
        <w:rPr>
          <w:sz w:val="20"/>
          <w:szCs w:val="20"/>
        </w:rPr>
        <w:t xml:space="preserve">cases including </w:t>
      </w:r>
      <w:r>
        <w:rPr>
          <w:rFonts w:hint="eastAsia"/>
          <w:sz w:val="20"/>
          <w:szCs w:val="20"/>
        </w:rPr>
        <w:t xml:space="preserve">PDCCH ordered PRACH, Preamble retransmission </w:t>
      </w:r>
      <w:r w:rsidR="00157F08">
        <w:rPr>
          <w:sz w:val="20"/>
          <w:szCs w:val="20"/>
        </w:rPr>
        <w:t>is</w:t>
      </w:r>
      <w:r>
        <w:rPr>
          <w:sz w:val="20"/>
          <w:szCs w:val="20"/>
        </w:rPr>
        <w:t xml:space="preserve"> conducted.</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rPr>
        <w:t xml:space="preserve">Indication of </w:t>
      </w:r>
      <w:r>
        <w:rPr>
          <w:rFonts w:hint="eastAsia"/>
          <w:b/>
          <w:bCs/>
          <w:sz w:val="28"/>
          <w:szCs w:val="28"/>
        </w:rPr>
        <w:t>K_offset</w:t>
      </w:r>
    </w:p>
    <w:p w:rsidR="00456BBC" w:rsidRDefault="00352A82">
      <w:pPr>
        <w:keepNext/>
        <w:keepLines/>
        <w:outlineLvl w:val="1"/>
        <w:rPr>
          <w:rFonts w:ascii="Arial" w:eastAsia="Arial Unicode MS" w:hAnsi="Arial"/>
          <w:sz w:val="24"/>
        </w:rPr>
      </w:pPr>
      <w:r>
        <w:rPr>
          <w:rFonts w:ascii="Arial" w:eastAsia="Arial Unicode MS" w:hAnsi="Arial"/>
          <w:sz w:val="24"/>
        </w:rPr>
        <w:t>2.</w:t>
      </w:r>
      <w:r>
        <w:rPr>
          <w:rFonts w:ascii="Arial" w:eastAsia="Arial Unicode MS" w:hAnsi="Arial" w:hint="eastAsia"/>
          <w:sz w:val="24"/>
        </w:rPr>
        <w:t>1</w:t>
      </w:r>
      <w:r>
        <w:rPr>
          <w:rFonts w:ascii="Arial" w:eastAsia="Arial Unicode MS" w:hAnsi="Arial"/>
          <w:sz w:val="24"/>
        </w:rPr>
        <w:t xml:space="preserve"> </w:t>
      </w:r>
      <w:r>
        <w:rPr>
          <w:rFonts w:ascii="Arial" w:eastAsia="Arial Unicode MS" w:hAnsi="Arial" w:hint="eastAsia"/>
          <w:sz w:val="24"/>
        </w:rPr>
        <w:t>Signaling initial K_offset value</w:t>
      </w:r>
    </w:p>
    <w:p w:rsidR="00456BBC" w:rsidRDefault="00352A82">
      <w:pPr>
        <w:adjustRightInd w:val="0"/>
        <w:snapToGrid w:val="0"/>
        <w:spacing w:beforeLines="50" w:before="156" w:afterLines="50" w:after="156"/>
        <w:rPr>
          <w:sz w:val="20"/>
          <w:szCs w:val="20"/>
        </w:rPr>
      </w:pPr>
      <w:r>
        <w:rPr>
          <w:rFonts w:hint="eastAsia"/>
          <w:sz w:val="20"/>
          <w:szCs w:val="20"/>
        </w:rPr>
        <w:t>For initial K_offset signaling via system information, f</w:t>
      </w:r>
      <w:r>
        <w:rPr>
          <w:sz w:val="20"/>
          <w:szCs w:val="20"/>
        </w:rPr>
        <w:t>ollowing two options</w:t>
      </w:r>
      <w:r>
        <w:rPr>
          <w:rFonts w:hint="eastAsia"/>
          <w:sz w:val="20"/>
          <w:szCs w:val="20"/>
        </w:rPr>
        <w:t xml:space="preserve"> [3]</w:t>
      </w:r>
      <w:r>
        <w:rPr>
          <w:sz w:val="20"/>
          <w:szCs w:val="20"/>
        </w:rPr>
        <w:t xml:space="preserve"> </w:t>
      </w:r>
      <w:r>
        <w:rPr>
          <w:rFonts w:hint="eastAsia"/>
          <w:sz w:val="20"/>
          <w:szCs w:val="20"/>
        </w:rPr>
        <w:t>were</w:t>
      </w:r>
      <w:r>
        <w:rPr>
          <w:sz w:val="20"/>
          <w:szCs w:val="20"/>
        </w:rPr>
        <w:t xml:space="preserve"> </w:t>
      </w:r>
      <w:r>
        <w:rPr>
          <w:rFonts w:hint="eastAsia"/>
          <w:sz w:val="20"/>
          <w:szCs w:val="20"/>
        </w:rPr>
        <w:t>discussed in last meeting</w:t>
      </w:r>
      <w:r>
        <w:rPr>
          <w:sz w:val="20"/>
          <w:szCs w:val="20"/>
        </w:rPr>
        <w:t>:</w:t>
      </w:r>
    </w:p>
    <w:p w:rsidR="00456BBC" w:rsidRDefault="00352A82">
      <w:pPr>
        <w:widowControl/>
        <w:numPr>
          <w:ilvl w:val="0"/>
          <w:numId w:val="8"/>
        </w:numPr>
        <w:tabs>
          <w:tab w:val="left" w:pos="1440"/>
        </w:tabs>
        <w:ind w:hanging="357"/>
        <w:jc w:val="left"/>
        <w:rPr>
          <w:rFonts w:eastAsia="Batang"/>
          <w:i/>
          <w:iCs/>
          <w:kern w:val="0"/>
          <w:sz w:val="20"/>
          <w:lang w:val="en-GB" w:eastAsia="en-US"/>
        </w:rPr>
      </w:pPr>
      <w:r>
        <w:rPr>
          <w:rFonts w:eastAsia="Batang"/>
          <w:i/>
          <w:iCs/>
          <w:kern w:val="0"/>
          <w:sz w:val="20"/>
          <w:lang w:val="en-GB" w:eastAsia="en-US"/>
        </w:rPr>
        <w:t>Option 1: Signal one offset value for K_offset</w:t>
      </w:r>
    </w:p>
    <w:p w:rsidR="00456BBC" w:rsidRDefault="00352A82">
      <w:pPr>
        <w:widowControl/>
        <w:numPr>
          <w:ilvl w:val="1"/>
          <w:numId w:val="8"/>
        </w:numPr>
        <w:tabs>
          <w:tab w:val="left" w:pos="2160"/>
        </w:tabs>
        <w:ind w:hanging="357"/>
        <w:jc w:val="left"/>
        <w:rPr>
          <w:rFonts w:eastAsia="Batang"/>
          <w:i/>
          <w:iCs/>
          <w:kern w:val="0"/>
          <w:sz w:val="20"/>
          <w:lang w:val="en-GB" w:eastAsia="en-US"/>
        </w:rPr>
      </w:pPr>
      <w:r>
        <w:rPr>
          <w:rFonts w:eastAsia="Batang"/>
          <w:i/>
          <w:iCs/>
          <w:kern w:val="0"/>
          <w:sz w:val="20"/>
          <w:lang w:val="en-GB" w:eastAsia="en-US"/>
        </w:rPr>
        <w:t>Note: For example, the value is expected to cover the RTT of service link plus the RTT between serving satellite and reference point</w:t>
      </w:r>
    </w:p>
    <w:p w:rsidR="00456BBC" w:rsidRDefault="00352A82">
      <w:pPr>
        <w:widowControl/>
        <w:numPr>
          <w:ilvl w:val="0"/>
          <w:numId w:val="8"/>
        </w:numPr>
        <w:tabs>
          <w:tab w:val="left" w:pos="1440"/>
        </w:tabs>
        <w:ind w:hanging="357"/>
        <w:jc w:val="left"/>
        <w:rPr>
          <w:rFonts w:eastAsia="Batang"/>
          <w:i/>
          <w:iCs/>
          <w:kern w:val="0"/>
          <w:sz w:val="20"/>
          <w:lang w:val="en-GB" w:eastAsia="en-US"/>
        </w:rPr>
      </w:pPr>
      <w:r>
        <w:rPr>
          <w:rFonts w:eastAsia="Batang"/>
          <w:i/>
          <w:iCs/>
          <w:kern w:val="0"/>
          <w:sz w:val="20"/>
          <w:lang w:val="en-GB" w:eastAsia="en-US"/>
        </w:rPr>
        <w:t>Option 2: Signal a first offset value and a second offset value. K</w:t>
      </w:r>
      <w:r>
        <w:rPr>
          <w:rFonts w:eastAsia="Batang"/>
          <w:i/>
          <w:iCs/>
          <w:kern w:val="0"/>
          <w:sz w:val="20"/>
          <w:lang w:eastAsia="en-US"/>
        </w:rPr>
        <w:t>_</w:t>
      </w:r>
      <w:r>
        <w:rPr>
          <w:rFonts w:eastAsia="Batang"/>
          <w:i/>
          <w:iCs/>
          <w:kern w:val="0"/>
          <w:sz w:val="20"/>
          <w:lang w:val="en-GB" w:eastAsia="en-US"/>
        </w:rPr>
        <w:t>offset is equal to the sum of the two offset values</w:t>
      </w:r>
    </w:p>
    <w:p w:rsidR="00456BBC" w:rsidRDefault="00352A82">
      <w:pPr>
        <w:widowControl/>
        <w:numPr>
          <w:ilvl w:val="1"/>
          <w:numId w:val="8"/>
        </w:numPr>
        <w:tabs>
          <w:tab w:val="left" w:pos="2160"/>
        </w:tabs>
        <w:ind w:hanging="357"/>
        <w:jc w:val="left"/>
        <w:rPr>
          <w:rFonts w:eastAsia="Batang"/>
          <w:i/>
          <w:iCs/>
          <w:kern w:val="0"/>
          <w:sz w:val="20"/>
          <w:lang w:val="en-GB" w:eastAsia="en-US"/>
        </w:rPr>
      </w:pPr>
      <w:r>
        <w:rPr>
          <w:rFonts w:eastAsia="Batang"/>
          <w:i/>
          <w:iCs/>
          <w:kern w:val="0"/>
          <w:sz w:val="20"/>
          <w:lang w:val="en-GB" w:eastAsia="en-US"/>
        </w:rPr>
        <w:t>Note: For example, the first offset value is expected to cover the RTT between serving satellite and reference point or is determined by common TA, and the second offset value is expected to cover RTT of service link</w:t>
      </w:r>
    </w:p>
    <w:p w:rsidR="00456BBC" w:rsidRDefault="00352A82">
      <w:pPr>
        <w:adjustRightInd w:val="0"/>
        <w:snapToGrid w:val="0"/>
        <w:spacing w:beforeLines="50" w:before="156" w:afterLines="50" w:after="156"/>
        <w:jc w:val="left"/>
        <w:rPr>
          <w:sz w:val="20"/>
          <w:szCs w:val="20"/>
        </w:rPr>
      </w:pPr>
      <w:r>
        <w:rPr>
          <w:rFonts w:hint="eastAsia"/>
          <w:sz w:val="20"/>
          <w:szCs w:val="20"/>
        </w:rPr>
        <w:t xml:space="preserve">Basically in case </w:t>
      </w:r>
      <w:r>
        <w:rPr>
          <w:sz w:val="20"/>
          <w:szCs w:val="20"/>
        </w:rPr>
        <w:t>that the</w:t>
      </w:r>
      <w:r>
        <w:rPr>
          <w:rFonts w:hint="eastAsia"/>
          <w:sz w:val="20"/>
          <w:szCs w:val="20"/>
        </w:rPr>
        <w:t xml:space="preserve"> reference point </w:t>
      </w:r>
      <w:r>
        <w:rPr>
          <w:sz w:val="20"/>
          <w:szCs w:val="20"/>
        </w:rPr>
        <w:t xml:space="preserve">is </w:t>
      </w:r>
      <w:r>
        <w:rPr>
          <w:rFonts w:hint="eastAsia"/>
          <w:sz w:val="20"/>
          <w:szCs w:val="20"/>
        </w:rPr>
        <w:t>located at serving satellite, there</w:t>
      </w:r>
      <w:r>
        <w:rPr>
          <w:sz w:val="20"/>
          <w:szCs w:val="20"/>
        </w:rPr>
        <w:t>’</w:t>
      </w:r>
      <w:r>
        <w:rPr>
          <w:rFonts w:hint="eastAsia"/>
          <w:sz w:val="20"/>
          <w:szCs w:val="20"/>
        </w:rPr>
        <w:t>s no difference between option 1 and option 2. However</w:t>
      </w:r>
      <w:r>
        <w:rPr>
          <w:sz w:val="20"/>
          <w:szCs w:val="20"/>
        </w:rPr>
        <w:t xml:space="preserve">, </w:t>
      </w:r>
      <w:r>
        <w:rPr>
          <w:rFonts w:hint="eastAsia"/>
          <w:sz w:val="20"/>
          <w:szCs w:val="20"/>
        </w:rPr>
        <w:t>if the reference point is the gNB, a</w:t>
      </w:r>
      <w:r>
        <w:rPr>
          <w:sz w:val="20"/>
          <w:szCs w:val="20"/>
        </w:rPr>
        <w:t>s sho</w:t>
      </w:r>
      <w:r>
        <w:rPr>
          <w:rFonts w:hint="eastAsia"/>
          <w:sz w:val="20"/>
          <w:szCs w:val="20"/>
        </w:rPr>
        <w:t>wn</w:t>
      </w:r>
      <w:r>
        <w:rPr>
          <w:sz w:val="20"/>
          <w:szCs w:val="20"/>
        </w:rPr>
        <w:t xml:space="preserve"> in </w:t>
      </w:r>
      <w:r>
        <w:rPr>
          <w:sz w:val="20"/>
          <w:szCs w:val="20"/>
        </w:rPr>
        <w:fldChar w:fldCharType="begin"/>
      </w:r>
      <w:r>
        <w:rPr>
          <w:sz w:val="20"/>
          <w:szCs w:val="20"/>
        </w:rPr>
        <w:instrText xml:space="preserve"> REF _Ref71635037 \h  \* MERGEFORMAT </w:instrText>
      </w:r>
      <w:r>
        <w:rPr>
          <w:sz w:val="20"/>
          <w:szCs w:val="20"/>
        </w:rPr>
      </w:r>
      <w:r>
        <w:rPr>
          <w:sz w:val="20"/>
          <w:szCs w:val="20"/>
        </w:rPr>
        <w:fldChar w:fldCharType="separate"/>
      </w:r>
      <w:r>
        <w:rPr>
          <w:sz w:val="20"/>
          <w:szCs w:val="20"/>
        </w:rPr>
        <w:t>Table 1</w:t>
      </w:r>
      <w:r>
        <w:rPr>
          <w:sz w:val="20"/>
          <w:szCs w:val="20"/>
        </w:rPr>
        <w:fldChar w:fldCharType="end"/>
      </w:r>
      <w:r>
        <w:rPr>
          <w:rFonts w:hint="eastAsia"/>
          <w:sz w:val="20"/>
          <w:szCs w:val="20"/>
        </w:rPr>
        <w:t xml:space="preserve">, </w:t>
      </w:r>
      <w:r>
        <w:rPr>
          <w:sz w:val="20"/>
          <w:szCs w:val="20"/>
        </w:rPr>
        <w:t xml:space="preserve">although, </w:t>
      </w:r>
      <w:r>
        <w:rPr>
          <w:rFonts w:hint="eastAsia"/>
          <w:sz w:val="20"/>
          <w:szCs w:val="20"/>
        </w:rPr>
        <w:t>there</w:t>
      </w:r>
      <w:r>
        <w:rPr>
          <w:sz w:val="20"/>
          <w:szCs w:val="20"/>
        </w:rPr>
        <w:t xml:space="preserve"> is potential possibility to reduce the signalling overhead</w:t>
      </w:r>
      <w:r>
        <w:rPr>
          <w:rFonts w:hint="eastAsia"/>
          <w:sz w:val="20"/>
          <w:szCs w:val="20"/>
        </w:rPr>
        <w:t xml:space="preserve"> via implicit signaling</w:t>
      </w:r>
      <w:r>
        <w:rPr>
          <w:sz w:val="20"/>
          <w:szCs w:val="20"/>
        </w:rPr>
        <w:t xml:space="preserve"> of partial offset value in Option-2, the benefit is</w:t>
      </w:r>
      <w:r>
        <w:rPr>
          <w:rFonts w:hint="eastAsia"/>
          <w:sz w:val="20"/>
          <w:szCs w:val="20"/>
        </w:rPr>
        <w:t xml:space="preserve"> rather trivial</w:t>
      </w:r>
      <w:r>
        <w:rPr>
          <w:sz w:val="20"/>
          <w:szCs w:val="20"/>
        </w:rPr>
        <w:t xml:space="preserve">, especially with </w:t>
      </w:r>
      <w:r>
        <w:rPr>
          <w:rFonts w:hint="eastAsia"/>
          <w:sz w:val="20"/>
          <w:szCs w:val="20"/>
        </w:rPr>
        <w:t>coarse</w:t>
      </w:r>
      <w:r>
        <w:rPr>
          <w:sz w:val="20"/>
          <w:szCs w:val="20"/>
        </w:rPr>
        <w:t xml:space="preserve"> unit for K_offset indication</w:t>
      </w:r>
      <w:r>
        <w:rPr>
          <w:rFonts w:hint="eastAsia"/>
          <w:sz w:val="20"/>
          <w:szCs w:val="20"/>
        </w:rPr>
        <w:t xml:space="preserve">. At the same time, </w:t>
      </w:r>
      <w:r>
        <w:rPr>
          <w:sz w:val="20"/>
          <w:szCs w:val="20"/>
        </w:rPr>
        <w:t>it will result in the high complexity at UE side with more specification impacts</w:t>
      </w:r>
      <w:r>
        <w:rPr>
          <w:rFonts w:hint="eastAsia"/>
          <w:sz w:val="20"/>
          <w:szCs w:val="20"/>
        </w:rPr>
        <w:t xml:space="preserve">, e.g., derivation from common TA. </w:t>
      </w:r>
      <w:r>
        <w:rPr>
          <w:sz w:val="20"/>
          <w:szCs w:val="20"/>
        </w:rPr>
        <w:t>Then</w:t>
      </w:r>
      <w:r>
        <w:rPr>
          <w:rFonts w:hint="eastAsia"/>
          <w:sz w:val="20"/>
          <w:szCs w:val="20"/>
        </w:rPr>
        <w:t xml:space="preserve">, </w:t>
      </w:r>
      <w:r>
        <w:rPr>
          <w:sz w:val="20"/>
          <w:szCs w:val="20"/>
        </w:rPr>
        <w:t xml:space="preserve">the option 1 with </w:t>
      </w:r>
      <w:r>
        <w:rPr>
          <w:sz w:val="20"/>
          <w:szCs w:val="20"/>
          <w:lang w:val="en-GB" w:eastAsia="en-US"/>
        </w:rPr>
        <w:t>one offset value for K_offset</w:t>
      </w:r>
      <w:r>
        <w:rPr>
          <w:sz w:val="20"/>
          <w:szCs w:val="20"/>
        </w:rPr>
        <w:t xml:space="preserve"> is preferred</w:t>
      </w:r>
      <w:r>
        <w:rPr>
          <w:rFonts w:hint="eastAsia"/>
          <w:sz w:val="20"/>
          <w:szCs w:val="20"/>
        </w:rPr>
        <w:t>.</w:t>
      </w:r>
    </w:p>
    <w:p w:rsidR="00456BBC" w:rsidRDefault="00352A82">
      <w:pPr>
        <w:pStyle w:val="a3"/>
        <w:keepNext/>
        <w:rPr>
          <w:rFonts w:ascii="Times New Roman" w:hAnsi="Times New Roman" w:cs="Times New Roman"/>
        </w:rPr>
      </w:pPr>
      <w:bookmarkStart w:id="6" w:name="_Ref71635037"/>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6"/>
      <w:r>
        <w:rPr>
          <w:rFonts w:ascii="Times New Roman" w:hAnsi="Times New Roman" w:cs="Times New Roman"/>
        </w:rPr>
        <w:t xml:space="preserve"> Comparison between option 1 and option 2</w:t>
      </w:r>
    </w:p>
    <w:tbl>
      <w:tblPr>
        <w:tblStyle w:val="ac"/>
        <w:tblW w:w="0" w:type="auto"/>
        <w:jc w:val="center"/>
        <w:tblLook w:val="04A0" w:firstRow="1" w:lastRow="0" w:firstColumn="1" w:lastColumn="0" w:noHBand="0" w:noVBand="1"/>
      </w:tblPr>
      <w:tblGrid>
        <w:gridCol w:w="922"/>
        <w:gridCol w:w="1116"/>
        <w:gridCol w:w="1766"/>
        <w:gridCol w:w="1200"/>
      </w:tblGrid>
      <w:tr w:rsidR="00456BBC">
        <w:trPr>
          <w:jc w:val="center"/>
        </w:trPr>
        <w:tc>
          <w:tcPr>
            <w:tcW w:w="0" w:type="auto"/>
          </w:tcPr>
          <w:p w:rsidR="00456BBC" w:rsidRDefault="00456BBC">
            <w:pPr>
              <w:adjustRightInd w:val="0"/>
              <w:snapToGrid w:val="0"/>
              <w:jc w:val="center"/>
              <w:rPr>
                <w:sz w:val="20"/>
                <w:szCs w:val="20"/>
              </w:rPr>
            </w:pPr>
          </w:p>
        </w:tc>
        <w:tc>
          <w:tcPr>
            <w:tcW w:w="0" w:type="auto"/>
          </w:tcPr>
          <w:p w:rsidR="00456BBC" w:rsidRDefault="00352A82">
            <w:pPr>
              <w:adjustRightInd w:val="0"/>
              <w:snapToGrid w:val="0"/>
              <w:jc w:val="center"/>
              <w:rPr>
                <w:sz w:val="20"/>
                <w:szCs w:val="20"/>
              </w:rPr>
            </w:pPr>
            <w:r>
              <w:rPr>
                <w:rFonts w:hint="eastAsia"/>
                <w:sz w:val="20"/>
                <w:szCs w:val="20"/>
              </w:rPr>
              <w:t>Complicity</w:t>
            </w:r>
          </w:p>
        </w:tc>
        <w:tc>
          <w:tcPr>
            <w:tcW w:w="0" w:type="auto"/>
          </w:tcPr>
          <w:p w:rsidR="00456BBC" w:rsidRDefault="00352A82">
            <w:pPr>
              <w:adjustRightInd w:val="0"/>
              <w:snapToGrid w:val="0"/>
              <w:jc w:val="center"/>
              <w:rPr>
                <w:sz w:val="20"/>
                <w:szCs w:val="20"/>
              </w:rPr>
            </w:pPr>
            <w:r>
              <w:rPr>
                <w:rFonts w:hint="eastAsia"/>
                <w:sz w:val="20"/>
                <w:szCs w:val="20"/>
              </w:rPr>
              <w:t>Signaling overhead</w:t>
            </w:r>
          </w:p>
        </w:tc>
        <w:tc>
          <w:tcPr>
            <w:tcW w:w="0" w:type="auto"/>
          </w:tcPr>
          <w:p w:rsidR="00456BBC" w:rsidRDefault="00352A82">
            <w:pPr>
              <w:adjustRightInd w:val="0"/>
              <w:snapToGrid w:val="0"/>
              <w:jc w:val="center"/>
              <w:rPr>
                <w:sz w:val="20"/>
                <w:szCs w:val="20"/>
              </w:rPr>
            </w:pPr>
            <w:r>
              <w:rPr>
                <w:rFonts w:hint="eastAsia"/>
                <w:sz w:val="20"/>
                <w:szCs w:val="20"/>
              </w:rPr>
              <w:t>Spec impact</w:t>
            </w:r>
          </w:p>
        </w:tc>
      </w:tr>
      <w:tr w:rsidR="00456BBC">
        <w:trPr>
          <w:jc w:val="center"/>
        </w:trPr>
        <w:tc>
          <w:tcPr>
            <w:tcW w:w="0" w:type="auto"/>
          </w:tcPr>
          <w:p w:rsidR="00456BBC" w:rsidRDefault="00352A82">
            <w:pPr>
              <w:adjustRightInd w:val="0"/>
              <w:snapToGrid w:val="0"/>
              <w:jc w:val="center"/>
              <w:rPr>
                <w:sz w:val="20"/>
                <w:szCs w:val="20"/>
              </w:rPr>
            </w:pPr>
            <w:r>
              <w:rPr>
                <w:rFonts w:hint="eastAsia"/>
                <w:sz w:val="20"/>
                <w:szCs w:val="20"/>
              </w:rPr>
              <w:t>Option 1</w:t>
            </w:r>
          </w:p>
        </w:tc>
        <w:tc>
          <w:tcPr>
            <w:tcW w:w="0" w:type="auto"/>
          </w:tcPr>
          <w:p w:rsidR="00456BBC" w:rsidRDefault="00352A82">
            <w:pPr>
              <w:adjustRightInd w:val="0"/>
              <w:snapToGrid w:val="0"/>
              <w:jc w:val="center"/>
              <w:rPr>
                <w:sz w:val="20"/>
                <w:szCs w:val="20"/>
              </w:rPr>
            </w:pPr>
            <w:r>
              <w:rPr>
                <w:rFonts w:hint="eastAsia"/>
                <w:sz w:val="20"/>
                <w:szCs w:val="20"/>
              </w:rPr>
              <w:t>low</w:t>
            </w:r>
          </w:p>
        </w:tc>
        <w:tc>
          <w:tcPr>
            <w:tcW w:w="0" w:type="auto"/>
          </w:tcPr>
          <w:p w:rsidR="00456BBC" w:rsidRDefault="00352A82">
            <w:pPr>
              <w:adjustRightInd w:val="0"/>
              <w:snapToGrid w:val="0"/>
              <w:jc w:val="center"/>
              <w:rPr>
                <w:sz w:val="20"/>
                <w:szCs w:val="20"/>
              </w:rPr>
            </w:pPr>
            <w:r>
              <w:rPr>
                <w:sz w:val="20"/>
                <w:szCs w:val="20"/>
              </w:rPr>
              <w:t>low</w:t>
            </w:r>
          </w:p>
        </w:tc>
        <w:tc>
          <w:tcPr>
            <w:tcW w:w="0" w:type="auto"/>
          </w:tcPr>
          <w:p w:rsidR="00456BBC" w:rsidRDefault="00352A82">
            <w:pPr>
              <w:adjustRightInd w:val="0"/>
              <w:snapToGrid w:val="0"/>
              <w:jc w:val="center"/>
              <w:rPr>
                <w:sz w:val="20"/>
                <w:szCs w:val="20"/>
              </w:rPr>
            </w:pPr>
            <w:r>
              <w:rPr>
                <w:rFonts w:hint="eastAsia"/>
                <w:sz w:val="20"/>
                <w:szCs w:val="20"/>
              </w:rPr>
              <w:t>low</w:t>
            </w:r>
          </w:p>
        </w:tc>
      </w:tr>
      <w:tr w:rsidR="00456BBC">
        <w:trPr>
          <w:jc w:val="center"/>
        </w:trPr>
        <w:tc>
          <w:tcPr>
            <w:tcW w:w="0" w:type="auto"/>
          </w:tcPr>
          <w:p w:rsidR="00456BBC" w:rsidRDefault="00352A82">
            <w:pPr>
              <w:adjustRightInd w:val="0"/>
              <w:snapToGrid w:val="0"/>
              <w:jc w:val="center"/>
              <w:rPr>
                <w:sz w:val="20"/>
                <w:szCs w:val="20"/>
              </w:rPr>
            </w:pPr>
            <w:r>
              <w:rPr>
                <w:rFonts w:hint="eastAsia"/>
                <w:sz w:val="20"/>
                <w:szCs w:val="20"/>
              </w:rPr>
              <w:t>Option 2</w:t>
            </w:r>
          </w:p>
        </w:tc>
        <w:tc>
          <w:tcPr>
            <w:tcW w:w="0" w:type="auto"/>
          </w:tcPr>
          <w:p w:rsidR="00456BBC" w:rsidRDefault="00352A82">
            <w:pPr>
              <w:adjustRightInd w:val="0"/>
              <w:snapToGrid w:val="0"/>
              <w:jc w:val="center"/>
              <w:rPr>
                <w:sz w:val="20"/>
                <w:szCs w:val="20"/>
              </w:rPr>
            </w:pPr>
            <w:r>
              <w:rPr>
                <w:rFonts w:hint="eastAsia"/>
                <w:sz w:val="20"/>
                <w:szCs w:val="20"/>
              </w:rPr>
              <w:t>high</w:t>
            </w:r>
          </w:p>
        </w:tc>
        <w:tc>
          <w:tcPr>
            <w:tcW w:w="0" w:type="auto"/>
          </w:tcPr>
          <w:p w:rsidR="00456BBC" w:rsidRDefault="00352A82">
            <w:pPr>
              <w:adjustRightInd w:val="0"/>
              <w:snapToGrid w:val="0"/>
              <w:jc w:val="center"/>
              <w:rPr>
                <w:sz w:val="20"/>
                <w:szCs w:val="20"/>
              </w:rPr>
            </w:pPr>
            <w:r>
              <w:rPr>
                <w:rFonts w:hint="eastAsia"/>
                <w:sz w:val="20"/>
                <w:szCs w:val="20"/>
              </w:rPr>
              <w:t>low</w:t>
            </w:r>
          </w:p>
        </w:tc>
        <w:tc>
          <w:tcPr>
            <w:tcW w:w="0" w:type="auto"/>
          </w:tcPr>
          <w:p w:rsidR="00456BBC" w:rsidRDefault="00352A82">
            <w:pPr>
              <w:adjustRightInd w:val="0"/>
              <w:snapToGrid w:val="0"/>
              <w:jc w:val="center"/>
              <w:rPr>
                <w:sz w:val="20"/>
                <w:szCs w:val="20"/>
              </w:rPr>
            </w:pPr>
            <w:r>
              <w:rPr>
                <w:rFonts w:hint="eastAsia"/>
                <w:sz w:val="20"/>
                <w:szCs w:val="20"/>
              </w:rPr>
              <w:t>high</w:t>
            </w:r>
          </w:p>
        </w:tc>
      </w:tr>
    </w:tbl>
    <w:p w:rsidR="00456BBC" w:rsidRDefault="00352A82">
      <w:pPr>
        <w:widowControl/>
        <w:adjustRightInd w:val="0"/>
        <w:snapToGrid w:val="0"/>
        <w:spacing w:beforeLines="50" w:before="156" w:afterLines="50" w:after="156"/>
        <w:rPr>
          <w:i/>
          <w:strike/>
          <w:kern w:val="0"/>
          <w:sz w:val="20"/>
          <w:szCs w:val="20"/>
        </w:rPr>
      </w:pPr>
      <w:r>
        <w:rPr>
          <w:b/>
          <w:bCs/>
          <w:i/>
          <w:kern w:val="0"/>
          <w:sz w:val="20"/>
          <w:szCs w:val="20"/>
        </w:rPr>
        <w:t>Proposal</w:t>
      </w:r>
      <w:r>
        <w:rPr>
          <w:rFonts w:hint="eastAsia"/>
          <w:b/>
          <w:bCs/>
          <w:i/>
          <w:kern w:val="0"/>
          <w:sz w:val="20"/>
          <w:szCs w:val="20"/>
        </w:rPr>
        <w:t>-</w:t>
      </w:r>
      <w:r>
        <w:rPr>
          <w:b/>
          <w:bCs/>
          <w:i/>
          <w:kern w:val="0"/>
          <w:sz w:val="20"/>
          <w:szCs w:val="20"/>
        </w:rPr>
        <w:t xml:space="preserve">1: </w:t>
      </w:r>
      <w:r>
        <w:rPr>
          <w:rFonts w:hint="eastAsia"/>
          <w:i/>
          <w:kern w:val="0"/>
          <w:sz w:val="20"/>
          <w:szCs w:val="20"/>
        </w:rPr>
        <w:t>O</w:t>
      </w:r>
      <w:r>
        <w:rPr>
          <w:i/>
          <w:kern w:val="0"/>
          <w:sz w:val="20"/>
          <w:szCs w:val="20"/>
        </w:rPr>
        <w:t>ption-1</w:t>
      </w:r>
      <w:r>
        <w:rPr>
          <w:rFonts w:hint="eastAsia"/>
          <w:i/>
          <w:kern w:val="0"/>
          <w:sz w:val="20"/>
          <w:szCs w:val="20"/>
        </w:rPr>
        <w:t xml:space="preserve"> is </w:t>
      </w:r>
      <w:r>
        <w:rPr>
          <w:i/>
          <w:kern w:val="0"/>
          <w:sz w:val="20"/>
          <w:szCs w:val="20"/>
        </w:rPr>
        <w:t>preferred</w:t>
      </w:r>
      <w:r w:rsidR="003F44DA">
        <w:rPr>
          <w:i/>
          <w:kern w:val="0"/>
          <w:sz w:val="20"/>
          <w:szCs w:val="20"/>
        </w:rPr>
        <w:t xml:space="preserve"> with single value to </w:t>
      </w:r>
      <w:r>
        <w:rPr>
          <w:rFonts w:hint="eastAsia"/>
          <w:i/>
          <w:kern w:val="0"/>
          <w:sz w:val="20"/>
          <w:szCs w:val="20"/>
        </w:rPr>
        <w:t xml:space="preserve">cover the RTT of service link plus the RTT between serving satellite and reference point. </w:t>
      </w:r>
    </w:p>
    <w:p w:rsidR="00456BBC" w:rsidRDefault="00352A82">
      <w:pPr>
        <w:keepNext/>
        <w:keepLines/>
        <w:spacing w:beforeLines="100" w:before="312" w:afterLines="50" w:after="156"/>
        <w:outlineLvl w:val="1"/>
        <w:rPr>
          <w:rFonts w:ascii="Arial" w:eastAsia="Arial Unicode MS" w:hAnsi="Arial"/>
          <w:sz w:val="24"/>
        </w:rPr>
      </w:pPr>
      <w:r>
        <w:rPr>
          <w:rFonts w:ascii="Arial" w:eastAsia="Arial Unicode MS" w:hAnsi="Arial"/>
          <w:sz w:val="24"/>
        </w:rPr>
        <w:t>2.</w:t>
      </w:r>
      <w:r>
        <w:rPr>
          <w:rFonts w:ascii="Arial" w:eastAsia="Arial Unicode MS" w:hAnsi="Arial" w:hint="eastAsia"/>
          <w:sz w:val="24"/>
        </w:rPr>
        <w:t>2</w:t>
      </w:r>
      <w:r>
        <w:rPr>
          <w:rFonts w:ascii="Arial" w:eastAsia="Arial Unicode MS" w:hAnsi="Arial"/>
          <w:sz w:val="24"/>
        </w:rPr>
        <w:t xml:space="preserve"> U</w:t>
      </w:r>
      <w:r>
        <w:rPr>
          <w:rFonts w:ascii="Arial" w:eastAsia="Arial Unicode MS" w:hAnsi="Arial" w:hint="eastAsia"/>
          <w:sz w:val="24"/>
        </w:rPr>
        <w:t>pdate</w:t>
      </w:r>
      <w:r>
        <w:rPr>
          <w:rFonts w:ascii="Arial" w:eastAsia="Arial Unicode MS" w:hAnsi="Arial"/>
          <w:sz w:val="24"/>
        </w:rPr>
        <w:t>s of</w:t>
      </w:r>
      <w:r>
        <w:rPr>
          <w:rFonts w:ascii="Arial" w:eastAsia="Arial Unicode MS" w:hAnsi="Arial" w:hint="eastAsia"/>
          <w:sz w:val="24"/>
        </w:rPr>
        <w:t xml:space="preserve"> K_offset and TA reporting</w:t>
      </w:r>
    </w:p>
    <w:p w:rsidR="00456BBC" w:rsidRDefault="00352A82">
      <w:pPr>
        <w:widowControl/>
        <w:jc w:val="left"/>
        <w:rPr>
          <w:rFonts w:eastAsia="PMingLiU"/>
          <w:kern w:val="0"/>
          <w:sz w:val="20"/>
          <w:szCs w:val="20"/>
        </w:rPr>
      </w:pPr>
      <w:r>
        <w:rPr>
          <w:rFonts w:eastAsia="PMingLiU"/>
          <w:kern w:val="0"/>
          <w:sz w:val="20"/>
          <w:szCs w:val="20"/>
        </w:rPr>
        <w:t xml:space="preserve">In last meeting, the </w:t>
      </w:r>
      <w:r>
        <w:rPr>
          <w:rFonts w:eastAsia="PMingLiU" w:hint="eastAsia"/>
          <w:kern w:val="0"/>
          <w:sz w:val="20"/>
          <w:szCs w:val="20"/>
        </w:rPr>
        <w:t xml:space="preserve">update of K_offset after initial access </w:t>
      </w:r>
      <w:r>
        <w:rPr>
          <w:rFonts w:eastAsia="PMingLiU"/>
          <w:kern w:val="0"/>
          <w:sz w:val="20"/>
          <w:szCs w:val="20"/>
        </w:rPr>
        <w:t>has been discussed without consensus</w:t>
      </w:r>
      <w:r>
        <w:rPr>
          <w:rFonts w:eastAsia="PMingLiU" w:hint="eastAsia"/>
          <w:kern w:val="0"/>
          <w:sz w:val="20"/>
          <w:szCs w:val="20"/>
        </w:rPr>
        <w:t xml:space="preserve">. In this </w:t>
      </w:r>
      <w:r>
        <w:rPr>
          <w:rFonts w:eastAsia="PMingLiU"/>
          <w:kern w:val="0"/>
          <w:sz w:val="20"/>
          <w:szCs w:val="20"/>
        </w:rPr>
        <w:t>contribution, continuous analysis on the frequency for K_offset updates with proposed mechanism are elaborated.</w:t>
      </w:r>
    </w:p>
    <w:p w:rsidR="00456BBC" w:rsidRDefault="00352A82">
      <w:pPr>
        <w:widowControl/>
        <w:numPr>
          <w:ilvl w:val="0"/>
          <w:numId w:val="9"/>
        </w:numPr>
        <w:jc w:val="left"/>
        <w:rPr>
          <w:sz w:val="20"/>
          <w:szCs w:val="20"/>
        </w:rPr>
      </w:pPr>
      <w:r>
        <w:rPr>
          <w:rFonts w:eastAsia="PMingLiU" w:hint="eastAsia"/>
          <w:b/>
          <w:bCs/>
          <w:kern w:val="0"/>
          <w:sz w:val="20"/>
          <w:szCs w:val="20"/>
          <w:u w:val="single"/>
        </w:rPr>
        <w:t>Signaling of updating K_offset</w:t>
      </w:r>
    </w:p>
    <w:p w:rsidR="00456BBC" w:rsidRDefault="00352A82">
      <w:pPr>
        <w:spacing w:before="157" w:afterLines="50" w:after="156"/>
        <w:ind w:left="357"/>
        <w:rPr>
          <w:sz w:val="20"/>
          <w:szCs w:val="20"/>
        </w:rPr>
      </w:pPr>
      <w:r>
        <w:rPr>
          <w:rFonts w:hint="eastAsia"/>
          <w:sz w:val="20"/>
          <w:szCs w:val="20"/>
        </w:rPr>
        <w:t>To reducing the scheduling latency, after initial access, at least updating from cell-specific value to UE-specific K_offset is needed if a UL transmission is to be scheduled. During the connected state, it can be expected that updates of this value may not be needed for GEO scenario. However, for LEO with earth moving beam or with earth fixed beam, the frequency of updating K_offset in RRC connected sate depends on the elevation angle of UE and TA drift rate.</w:t>
      </w:r>
    </w:p>
    <w:p w:rsidR="00456BBC" w:rsidRDefault="00352A82">
      <w:pPr>
        <w:widowControl/>
        <w:ind w:left="357"/>
        <w:jc w:val="left"/>
        <w:rPr>
          <w:sz w:val="20"/>
          <w:szCs w:val="20"/>
        </w:rPr>
      </w:pPr>
      <w:r>
        <w:rPr>
          <w:rFonts w:hint="eastAsia"/>
          <w:sz w:val="20"/>
          <w:szCs w:val="20"/>
        </w:rPr>
        <w:lastRenderedPageBreak/>
        <w:t xml:space="preserve">With the knowledge of value of UE specific K_offset, the network can indicate the updated value via e.g., either MAC CE signaling or RRC reconfiguration. Based on the discussion of last meeting, following two options were </w:t>
      </w:r>
      <w:r>
        <w:rPr>
          <w:sz w:val="20"/>
          <w:szCs w:val="20"/>
        </w:rPr>
        <w:t>recommended for further discussion</w:t>
      </w:r>
      <w:r>
        <w:rPr>
          <w:rFonts w:hint="eastAsia"/>
          <w:sz w:val="20"/>
          <w:szCs w:val="20"/>
        </w:rPr>
        <w:t xml:space="preserve"> [4].</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 xml:space="preserve">Option 1: </w:t>
      </w:r>
      <w:r>
        <w:rPr>
          <w:rFonts w:ascii="Times" w:hAnsi="Times" w:hint="eastAsia"/>
          <w:i/>
          <w:iCs/>
          <w:kern w:val="0"/>
          <w:sz w:val="20"/>
        </w:rPr>
        <w:t xml:space="preserve">support MAC CE option </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 xml:space="preserve">Option 2: </w:t>
      </w:r>
      <w:r>
        <w:rPr>
          <w:rFonts w:ascii="Times" w:hAnsi="Times" w:hint="eastAsia"/>
          <w:i/>
          <w:iCs/>
          <w:kern w:val="0"/>
          <w:sz w:val="20"/>
        </w:rPr>
        <w:t>support both MAC CE option and RRC reconfiguration option</w:t>
      </w:r>
    </w:p>
    <w:p w:rsidR="00456BBC" w:rsidRDefault="00352A82">
      <w:pPr>
        <w:widowControl/>
        <w:spacing w:beforeLines="50" w:before="156"/>
        <w:ind w:left="357"/>
        <w:jc w:val="left"/>
        <w:rPr>
          <w:sz w:val="20"/>
          <w:szCs w:val="20"/>
        </w:rPr>
      </w:pPr>
      <w:r>
        <w:rPr>
          <w:sz w:val="20"/>
          <w:szCs w:val="20"/>
        </w:rPr>
        <w:t xml:space="preserve">According to the above proposal, it’s clear that </w:t>
      </w:r>
      <w:r>
        <w:rPr>
          <w:rFonts w:hint="eastAsia"/>
          <w:sz w:val="20"/>
          <w:szCs w:val="20"/>
        </w:rPr>
        <w:t xml:space="preserve">at least MAC CE signaling should be adopted for updating K_offset </w:t>
      </w:r>
      <w:r>
        <w:rPr>
          <w:sz w:val="20"/>
          <w:szCs w:val="20"/>
        </w:rPr>
        <w:t>with higher flexibility and efficiency</w:t>
      </w:r>
      <w:r>
        <w:rPr>
          <w:rFonts w:hint="eastAsia"/>
          <w:sz w:val="20"/>
          <w:szCs w:val="20"/>
        </w:rPr>
        <w:t xml:space="preserve">. If legacy RRC </w:t>
      </w:r>
      <w:r>
        <w:rPr>
          <w:sz w:val="20"/>
          <w:szCs w:val="20"/>
        </w:rPr>
        <w:t>reconfiguration</w:t>
      </w:r>
      <w:r>
        <w:rPr>
          <w:rFonts w:hint="eastAsia"/>
          <w:sz w:val="20"/>
          <w:szCs w:val="20"/>
        </w:rPr>
        <w:t xml:space="preserve"> procedure is used for updating K_offset, the problem is that the processing delay for RRC reconfiguration procedure, e.g., 10ms[5] is too much at least for K_offset updating requirement of UE in RRC connected state. Moreover, considering the TA drift along time in LEO satellite case, </w:t>
      </w:r>
      <w:r>
        <w:rPr>
          <w:sz w:val="20"/>
          <w:szCs w:val="20"/>
        </w:rPr>
        <w:t>the updates</w:t>
      </w:r>
      <w:r>
        <w:rPr>
          <w:rFonts w:hint="eastAsia"/>
          <w:sz w:val="20"/>
          <w:szCs w:val="20"/>
        </w:rPr>
        <w:t xml:space="preserve"> may not be</w:t>
      </w:r>
      <w:r>
        <w:rPr>
          <w:sz w:val="20"/>
          <w:szCs w:val="20"/>
        </w:rPr>
        <w:t xml:space="preserve"> achieved timely</w:t>
      </w:r>
      <w:r>
        <w:rPr>
          <w:rFonts w:hint="eastAsia"/>
          <w:sz w:val="20"/>
          <w:szCs w:val="20"/>
        </w:rPr>
        <w:t xml:space="preserve"> due to interaction delay over RRC procedure (AM mode).</w:t>
      </w:r>
    </w:p>
    <w:p w:rsidR="00456BBC" w:rsidRDefault="00352A82">
      <w:pPr>
        <w:adjustRightInd w:val="0"/>
        <w:snapToGrid w:val="0"/>
        <w:spacing w:beforeLines="50" w:before="156" w:afterLines="50" w:after="156"/>
        <w:ind w:left="360"/>
        <w:rPr>
          <w:sz w:val="20"/>
          <w:szCs w:val="20"/>
        </w:rPr>
      </w:pPr>
      <w:r>
        <w:rPr>
          <w:rFonts w:hint="eastAsia"/>
          <w:sz w:val="20"/>
          <w:szCs w:val="20"/>
        </w:rPr>
        <w:t xml:space="preserve">At the same time, significant reduction of signalling overhead can be foreseen if </w:t>
      </w:r>
      <w:r>
        <w:rPr>
          <w:sz w:val="20"/>
          <w:szCs w:val="20"/>
        </w:rPr>
        <w:t xml:space="preserve">the updates of </w:t>
      </w:r>
      <w:r>
        <w:rPr>
          <w:rFonts w:hint="eastAsia"/>
          <w:sz w:val="20"/>
          <w:szCs w:val="20"/>
        </w:rPr>
        <w:t xml:space="preserve">K_offset is </w:t>
      </w:r>
      <w:r>
        <w:rPr>
          <w:sz w:val="20"/>
          <w:szCs w:val="20"/>
        </w:rPr>
        <w:t xml:space="preserve">based on adjustment comparing to the previous value as listed in </w:t>
      </w:r>
      <w:r>
        <w:rPr>
          <w:sz w:val="20"/>
          <w:szCs w:val="20"/>
        </w:rPr>
        <w:fldChar w:fldCharType="begin"/>
      </w:r>
      <w:r>
        <w:rPr>
          <w:sz w:val="20"/>
          <w:szCs w:val="20"/>
        </w:rPr>
        <w:instrText xml:space="preserve"> REF _Ref71634988 \h </w:instrText>
      </w:r>
      <w:r>
        <w:rPr>
          <w:sz w:val="20"/>
          <w:szCs w:val="20"/>
        </w:rPr>
      </w:r>
      <w:r>
        <w:rPr>
          <w:sz w:val="20"/>
          <w:szCs w:val="20"/>
        </w:rPr>
        <w:fldChar w:fldCharType="separate"/>
      </w:r>
      <w:r>
        <w:rPr>
          <w:sz w:val="20"/>
          <w:szCs w:val="20"/>
        </w:rPr>
        <w:t xml:space="preserve">Table </w:t>
      </w:r>
      <w:r>
        <w:t>2</w:t>
      </w:r>
      <w:r>
        <w:rPr>
          <w:sz w:val="20"/>
          <w:szCs w:val="20"/>
        </w:rPr>
        <w:fldChar w:fldCharType="end"/>
      </w:r>
      <w:r>
        <w:rPr>
          <w:sz w:val="20"/>
          <w:szCs w:val="20"/>
        </w:rPr>
        <w:t xml:space="preserve">. </w:t>
      </w:r>
      <w:r>
        <w:rPr>
          <w:rFonts w:hint="eastAsia"/>
          <w:sz w:val="20"/>
          <w:szCs w:val="20"/>
        </w:rPr>
        <w:t>On the other side, it may need 1 bit to denote positive or negative value for the second or subsequent update of K_offset.</w:t>
      </w:r>
    </w:p>
    <w:p w:rsidR="00456BBC" w:rsidRDefault="00352A82">
      <w:pPr>
        <w:pStyle w:val="a3"/>
        <w:keepNext/>
        <w:rPr>
          <w:rFonts w:ascii="Times New Roman" w:hAnsi="Times New Roman" w:cs="Times New Roman"/>
        </w:rPr>
      </w:pPr>
      <w:bookmarkStart w:id="7" w:name="_Ref71634988"/>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7"/>
      <w:r>
        <w:rPr>
          <w:rFonts w:ascii="Times New Roman" w:hAnsi="Times New Roman" w:cs="Times New Roman"/>
        </w:rPr>
        <w:t xml:space="preserve"> </w:t>
      </w:r>
      <w:proofErr w:type="gramStart"/>
      <w:r>
        <w:rPr>
          <w:rFonts w:ascii="Times New Roman" w:hAnsi="Times New Roman" w:cs="Times New Roman" w:hint="eastAsia"/>
        </w:rPr>
        <w:t>A</w:t>
      </w:r>
      <w:r>
        <w:rPr>
          <w:rFonts w:ascii="Times New Roman" w:hAnsi="Times New Roman" w:cs="Times New Roman"/>
        </w:rPr>
        <w:t>n</w:t>
      </w:r>
      <w:proofErr w:type="gramEnd"/>
      <w:r>
        <w:rPr>
          <w:rFonts w:ascii="Times New Roman" w:hAnsi="Times New Roman" w:cs="Times New Roman"/>
        </w:rPr>
        <w:t xml:space="preserve"> exemplary comparison between the signaling overhead</w:t>
      </w:r>
    </w:p>
    <w:tbl>
      <w:tblPr>
        <w:tblStyle w:val="ac"/>
        <w:tblW w:w="0" w:type="auto"/>
        <w:jc w:val="center"/>
        <w:tblLook w:val="04A0" w:firstRow="1" w:lastRow="0" w:firstColumn="1" w:lastColumn="0" w:noHBand="0" w:noVBand="1"/>
      </w:tblPr>
      <w:tblGrid>
        <w:gridCol w:w="3279"/>
        <w:gridCol w:w="1819"/>
        <w:gridCol w:w="2433"/>
      </w:tblGrid>
      <w:tr w:rsidR="00456BBC">
        <w:trPr>
          <w:jc w:val="center"/>
        </w:trPr>
        <w:tc>
          <w:tcPr>
            <w:tcW w:w="3279" w:type="dxa"/>
            <w:vAlign w:val="center"/>
          </w:tcPr>
          <w:p w:rsidR="00456BBC" w:rsidRDefault="00456BBC">
            <w:pPr>
              <w:adjustRightInd w:val="0"/>
              <w:snapToGrid w:val="0"/>
              <w:jc w:val="center"/>
              <w:rPr>
                <w:sz w:val="18"/>
                <w:szCs w:val="18"/>
              </w:rPr>
            </w:pPr>
          </w:p>
        </w:tc>
        <w:tc>
          <w:tcPr>
            <w:tcW w:w="1819" w:type="dxa"/>
            <w:vAlign w:val="center"/>
          </w:tcPr>
          <w:p w:rsidR="00456BBC" w:rsidRDefault="00352A82">
            <w:pPr>
              <w:adjustRightInd w:val="0"/>
              <w:snapToGrid w:val="0"/>
              <w:jc w:val="center"/>
              <w:rPr>
                <w:sz w:val="18"/>
                <w:szCs w:val="18"/>
              </w:rPr>
            </w:pPr>
            <w:r>
              <w:rPr>
                <w:rFonts w:hint="eastAsia"/>
                <w:sz w:val="18"/>
                <w:szCs w:val="18"/>
              </w:rPr>
              <w:t>Signal a new K_offset</w:t>
            </w:r>
          </w:p>
        </w:tc>
        <w:tc>
          <w:tcPr>
            <w:tcW w:w="2433" w:type="dxa"/>
            <w:vAlign w:val="center"/>
          </w:tcPr>
          <w:p w:rsidR="00456BBC" w:rsidRDefault="00352A82">
            <w:pPr>
              <w:adjustRightInd w:val="0"/>
              <w:snapToGrid w:val="0"/>
              <w:jc w:val="center"/>
              <w:rPr>
                <w:sz w:val="18"/>
                <w:szCs w:val="18"/>
              </w:rPr>
            </w:pPr>
            <w:r>
              <w:rPr>
                <w:rFonts w:hint="eastAsia"/>
                <w:sz w:val="18"/>
                <w:szCs w:val="18"/>
              </w:rPr>
              <w:t>Signal an adjustment K_offset</w:t>
            </w:r>
          </w:p>
        </w:tc>
      </w:tr>
      <w:tr w:rsidR="00456BBC">
        <w:trPr>
          <w:jc w:val="center"/>
        </w:trPr>
        <w:tc>
          <w:tcPr>
            <w:tcW w:w="3279" w:type="dxa"/>
            <w:vAlign w:val="center"/>
          </w:tcPr>
          <w:p w:rsidR="00456BBC" w:rsidRDefault="00352A82">
            <w:pPr>
              <w:adjustRightInd w:val="0"/>
              <w:snapToGrid w:val="0"/>
              <w:rPr>
                <w:sz w:val="18"/>
                <w:szCs w:val="18"/>
              </w:rPr>
            </w:pPr>
            <w:r>
              <w:rPr>
                <w:rFonts w:hint="eastAsia"/>
                <w:sz w:val="18"/>
                <w:szCs w:val="18"/>
              </w:rPr>
              <w:t>Initial K_offset = 542 ms.</w:t>
            </w:r>
          </w:p>
          <w:p w:rsidR="00456BBC" w:rsidRDefault="00352A82">
            <w:pPr>
              <w:adjustRightInd w:val="0"/>
              <w:snapToGrid w:val="0"/>
              <w:rPr>
                <w:sz w:val="18"/>
                <w:szCs w:val="18"/>
              </w:rPr>
            </w:pPr>
            <w:r>
              <w:rPr>
                <w:rFonts w:hint="eastAsia"/>
                <w:sz w:val="18"/>
                <w:szCs w:val="18"/>
              </w:rPr>
              <w:t>Maximum differential RTD = 21 ms</w:t>
            </w:r>
          </w:p>
          <w:p w:rsidR="00456BBC" w:rsidRDefault="00352A82">
            <w:pPr>
              <w:adjustRightInd w:val="0"/>
              <w:snapToGrid w:val="0"/>
              <w:rPr>
                <w:sz w:val="18"/>
                <w:szCs w:val="18"/>
              </w:rPr>
            </w:pPr>
            <w:r>
              <w:rPr>
                <w:sz w:val="18"/>
                <w:szCs w:val="18"/>
              </w:rPr>
              <w:t>Minimum UE specific K_offset = 521 ms</w:t>
            </w:r>
          </w:p>
        </w:tc>
        <w:tc>
          <w:tcPr>
            <w:tcW w:w="1819" w:type="dxa"/>
            <w:vAlign w:val="center"/>
          </w:tcPr>
          <w:p w:rsidR="00456BBC" w:rsidRDefault="00352A82">
            <w:pPr>
              <w:adjustRightInd w:val="0"/>
              <w:snapToGrid w:val="0"/>
              <w:jc w:val="center"/>
              <w:rPr>
                <w:sz w:val="18"/>
                <w:szCs w:val="18"/>
              </w:rPr>
            </w:pPr>
            <w:r>
              <w:rPr>
                <w:rFonts w:hint="eastAsia"/>
                <w:sz w:val="18"/>
                <w:szCs w:val="18"/>
              </w:rPr>
              <w:t>10 bits</w:t>
            </w:r>
          </w:p>
        </w:tc>
        <w:tc>
          <w:tcPr>
            <w:tcW w:w="2433" w:type="dxa"/>
            <w:vAlign w:val="center"/>
          </w:tcPr>
          <w:p w:rsidR="00456BBC" w:rsidRDefault="00352A82">
            <w:pPr>
              <w:adjustRightInd w:val="0"/>
              <w:snapToGrid w:val="0"/>
              <w:jc w:val="center"/>
              <w:rPr>
                <w:sz w:val="18"/>
                <w:szCs w:val="18"/>
              </w:rPr>
            </w:pPr>
            <w:r>
              <w:rPr>
                <w:rFonts w:hint="eastAsia"/>
                <w:sz w:val="18"/>
                <w:szCs w:val="18"/>
              </w:rPr>
              <w:t>Up to 5 bits</w:t>
            </w:r>
          </w:p>
        </w:tc>
      </w:tr>
    </w:tbl>
    <w:p w:rsidR="00456B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Proposal-2</w:t>
      </w:r>
      <w:r>
        <w:rPr>
          <w:rFonts w:eastAsia="Calibri"/>
          <w:b/>
          <w:bCs/>
          <w:i/>
          <w:kern w:val="0"/>
          <w:sz w:val="20"/>
          <w:szCs w:val="20"/>
          <w:lang w:eastAsia="en-US"/>
        </w:rPr>
        <w:t>:</w:t>
      </w:r>
      <w:r>
        <w:rPr>
          <w:rFonts w:hint="eastAsia"/>
          <w:b/>
          <w:bCs/>
          <w:i/>
          <w:kern w:val="0"/>
          <w:sz w:val="20"/>
          <w:szCs w:val="20"/>
        </w:rPr>
        <w:t xml:space="preserve"> </w:t>
      </w:r>
      <w:r w:rsidR="00CD0765">
        <w:rPr>
          <w:i/>
          <w:kern w:val="0"/>
          <w:sz w:val="20"/>
          <w:szCs w:val="20"/>
        </w:rPr>
        <w:t>U</w:t>
      </w:r>
      <w:r>
        <w:rPr>
          <w:rFonts w:hint="eastAsia"/>
          <w:i/>
          <w:kern w:val="0"/>
          <w:sz w:val="20"/>
          <w:szCs w:val="20"/>
        </w:rPr>
        <w:t>pdating K_offset via MAC CE</w:t>
      </w:r>
      <w:r w:rsidR="00CD0765">
        <w:rPr>
          <w:i/>
          <w:kern w:val="0"/>
          <w:sz w:val="20"/>
          <w:szCs w:val="20"/>
        </w:rPr>
        <w:t xml:space="preserve"> only should be supported</w:t>
      </w:r>
      <w:r>
        <w:rPr>
          <w:rFonts w:hint="eastAsia"/>
          <w:i/>
          <w:kern w:val="0"/>
          <w:sz w:val="20"/>
          <w:szCs w:val="20"/>
        </w:rPr>
        <w:t>.</w:t>
      </w:r>
    </w:p>
    <w:p w:rsidR="00456BBC" w:rsidRPr="00605A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Proposal-3</w:t>
      </w:r>
      <w:r>
        <w:rPr>
          <w:rFonts w:eastAsia="Calibri"/>
          <w:b/>
          <w:bCs/>
          <w:i/>
          <w:kern w:val="0"/>
          <w:sz w:val="20"/>
          <w:szCs w:val="20"/>
          <w:lang w:eastAsia="en-US"/>
        </w:rPr>
        <w:t>:</w:t>
      </w:r>
      <w:r>
        <w:rPr>
          <w:rFonts w:hint="eastAsia"/>
          <w:b/>
          <w:bCs/>
          <w:i/>
          <w:kern w:val="0"/>
          <w:sz w:val="20"/>
          <w:szCs w:val="20"/>
        </w:rPr>
        <w:t xml:space="preserve"> </w:t>
      </w:r>
      <w:r w:rsidR="00605ABC" w:rsidRPr="00605ABC">
        <w:rPr>
          <w:i/>
          <w:kern w:val="0"/>
          <w:sz w:val="20"/>
          <w:szCs w:val="20"/>
        </w:rPr>
        <w:t>Signalling of the adjustment value of K_offset is preferred</w:t>
      </w:r>
      <w:r>
        <w:rPr>
          <w:rFonts w:hint="eastAsia"/>
          <w:i/>
          <w:kern w:val="0"/>
          <w:sz w:val="20"/>
          <w:szCs w:val="20"/>
        </w:rPr>
        <w:t xml:space="preserve"> via MAC CE.</w:t>
      </w:r>
    </w:p>
    <w:p w:rsidR="00456BBC" w:rsidRDefault="00352A82">
      <w:pPr>
        <w:numPr>
          <w:ilvl w:val="0"/>
          <w:numId w:val="11"/>
        </w:numPr>
        <w:adjustRightInd w:val="0"/>
        <w:snapToGrid w:val="0"/>
        <w:spacing w:beforeLines="50" w:before="156" w:afterLines="50" w:after="156"/>
        <w:rPr>
          <w:b/>
          <w:bCs/>
          <w:sz w:val="20"/>
          <w:szCs w:val="20"/>
        </w:rPr>
      </w:pPr>
      <w:r>
        <w:rPr>
          <w:rFonts w:hint="eastAsia"/>
          <w:b/>
          <w:bCs/>
          <w:sz w:val="20"/>
          <w:szCs w:val="20"/>
        </w:rPr>
        <w:t>Details on UE reporting (e.g.,</w:t>
      </w:r>
      <w:r w:rsidR="00CD56CA">
        <w:rPr>
          <w:b/>
          <w:bCs/>
          <w:sz w:val="20"/>
          <w:szCs w:val="20"/>
        </w:rPr>
        <w:t xml:space="preserve"> </w:t>
      </w:r>
      <w:r>
        <w:rPr>
          <w:rFonts w:hint="eastAsia"/>
          <w:b/>
          <w:bCs/>
          <w:sz w:val="20"/>
          <w:szCs w:val="20"/>
        </w:rPr>
        <w:t>TA reporting)</w:t>
      </w:r>
    </w:p>
    <w:p w:rsidR="00456BBC" w:rsidRDefault="00352A82">
      <w:pPr>
        <w:pStyle w:val="af2"/>
        <w:adjustRightInd w:val="0"/>
        <w:snapToGrid w:val="0"/>
        <w:spacing w:beforeLines="50" w:before="156"/>
        <w:ind w:left="420" w:firstLineChars="0" w:firstLine="0"/>
        <w:rPr>
          <w:sz w:val="20"/>
          <w:szCs w:val="20"/>
        </w:rPr>
      </w:pPr>
      <w:r>
        <w:rPr>
          <w:sz w:val="20"/>
          <w:szCs w:val="20"/>
        </w:rPr>
        <w:t>In general</w:t>
      </w:r>
      <w:r>
        <w:rPr>
          <w:rFonts w:hint="eastAsia"/>
          <w:sz w:val="20"/>
          <w:szCs w:val="20"/>
        </w:rPr>
        <w:t xml:space="preserve">, </w:t>
      </w:r>
      <w:r>
        <w:rPr>
          <w:sz w:val="20"/>
          <w:szCs w:val="20"/>
        </w:rPr>
        <w:t xml:space="preserve">regardless of the UE status, to enable the accurate updates of K_offset, </w:t>
      </w:r>
      <w:r>
        <w:rPr>
          <w:rFonts w:hint="eastAsia"/>
          <w:sz w:val="20"/>
          <w:szCs w:val="20"/>
        </w:rPr>
        <w:t>the new K_offset</w:t>
      </w:r>
      <w:r>
        <w:rPr>
          <w:sz w:val="20"/>
          <w:szCs w:val="20"/>
        </w:rPr>
        <w:t xml:space="preserve"> </w:t>
      </w:r>
      <w:r>
        <w:rPr>
          <w:rFonts w:hint="eastAsia"/>
          <w:sz w:val="20"/>
          <w:szCs w:val="20"/>
        </w:rPr>
        <w:t>(or an adjustment to maintenance K_offset) should be determined based on the information from UE</w:t>
      </w:r>
      <w:r>
        <w:rPr>
          <w:sz w:val="20"/>
          <w:szCs w:val="20"/>
        </w:rPr>
        <w:t>,</w:t>
      </w:r>
      <w:r>
        <w:rPr>
          <w:rFonts w:hint="eastAsia"/>
          <w:sz w:val="20"/>
          <w:szCs w:val="20"/>
        </w:rPr>
        <w:t xml:space="preserve"> e.g., TA reporting</w:t>
      </w:r>
      <w:r>
        <w:rPr>
          <w:sz w:val="20"/>
          <w:szCs w:val="20"/>
        </w:rPr>
        <w:t xml:space="preserve"> with the periodicity is</w:t>
      </w:r>
      <w:r>
        <w:rPr>
          <w:rFonts w:hint="eastAsia"/>
          <w:sz w:val="20"/>
          <w:szCs w:val="20"/>
        </w:rPr>
        <w:t xml:space="preserve"> equal or </w:t>
      </w:r>
      <w:r>
        <w:rPr>
          <w:sz w:val="20"/>
          <w:szCs w:val="20"/>
        </w:rPr>
        <w:t>smaller</w:t>
      </w:r>
      <w:r>
        <w:rPr>
          <w:rFonts w:hint="eastAsia"/>
          <w:sz w:val="20"/>
          <w:szCs w:val="20"/>
        </w:rPr>
        <w:t xml:space="preserve"> than the frequency of updating K_offse</w:t>
      </w:r>
      <w:r>
        <w:rPr>
          <w:sz w:val="20"/>
          <w:szCs w:val="20"/>
        </w:rPr>
        <w:t xml:space="preserve">t as shown in </w:t>
      </w:r>
      <w:r>
        <w:rPr>
          <w:sz w:val="20"/>
          <w:szCs w:val="20"/>
        </w:rPr>
        <w:fldChar w:fldCharType="begin"/>
      </w:r>
      <w:r>
        <w:rPr>
          <w:sz w:val="20"/>
          <w:szCs w:val="20"/>
        </w:rPr>
        <w:instrText xml:space="preserve"> REF _Ref20531 \h  \* MERGEFORMAT </w:instrText>
      </w:r>
      <w:r>
        <w:rPr>
          <w:sz w:val="20"/>
          <w:szCs w:val="20"/>
        </w:rPr>
      </w:r>
      <w:r>
        <w:rPr>
          <w:sz w:val="20"/>
          <w:szCs w:val="20"/>
        </w:rPr>
        <w:fldChar w:fldCharType="separate"/>
      </w:r>
      <w:r>
        <w:rPr>
          <w:sz w:val="20"/>
          <w:szCs w:val="20"/>
        </w:rPr>
        <w:t xml:space="preserve">Figure </w:t>
      </w:r>
      <w:r w:rsidR="002B4D93">
        <w:rPr>
          <w:sz w:val="20"/>
          <w:szCs w:val="20"/>
        </w:rPr>
        <w:t>1</w:t>
      </w:r>
      <w:r>
        <w:rPr>
          <w:sz w:val="20"/>
          <w:szCs w:val="20"/>
        </w:rPr>
        <w:fldChar w:fldCharType="end"/>
      </w:r>
      <w:r>
        <w:rPr>
          <w:rFonts w:hint="eastAsia"/>
          <w:sz w:val="20"/>
          <w:szCs w:val="20"/>
        </w:rPr>
        <w:t>.</w:t>
      </w:r>
      <w:r>
        <w:rPr>
          <w:sz w:val="20"/>
          <w:szCs w:val="20"/>
        </w:rPr>
        <w:t xml:space="preserve"> </w:t>
      </w:r>
    </w:p>
    <w:p w:rsidR="00456BBC" w:rsidRDefault="00352A82">
      <w:pPr>
        <w:pStyle w:val="af2"/>
        <w:adjustRightInd w:val="0"/>
        <w:snapToGrid w:val="0"/>
        <w:spacing w:beforeLines="50" w:before="156" w:afterLines="50" w:after="156"/>
        <w:ind w:left="420" w:firstLineChars="0" w:firstLine="0"/>
        <w:rPr>
          <w:sz w:val="20"/>
          <w:szCs w:val="20"/>
          <w:lang w:val="en-GB"/>
        </w:rPr>
      </w:pPr>
      <w:r>
        <w:rPr>
          <w:sz w:val="20"/>
          <w:szCs w:val="20"/>
        </w:rPr>
        <w:t xml:space="preserve">It can be found that within a period, </w:t>
      </w:r>
      <w:r>
        <w:rPr>
          <w:rFonts w:hint="eastAsia"/>
          <w:sz w:val="20"/>
          <w:szCs w:val="20"/>
        </w:rPr>
        <w:t xml:space="preserve">the K_offset can </w:t>
      </w:r>
      <w:r>
        <w:rPr>
          <w:sz w:val="20"/>
          <w:szCs w:val="20"/>
        </w:rPr>
        <w:t>keep unchanged</w:t>
      </w:r>
      <w:r>
        <w:rPr>
          <w:rFonts w:hint="eastAsia"/>
          <w:sz w:val="20"/>
          <w:szCs w:val="20"/>
        </w:rPr>
        <w:t xml:space="preserve"> </w:t>
      </w:r>
      <w:r>
        <w:rPr>
          <w:sz w:val="20"/>
          <w:szCs w:val="20"/>
        </w:rPr>
        <w:t xml:space="preserve">if the minor changes </w:t>
      </w:r>
      <w:r>
        <w:rPr>
          <w:rFonts w:hint="eastAsia"/>
          <w:sz w:val="20"/>
          <w:szCs w:val="20"/>
        </w:rPr>
        <w:t xml:space="preserve">of RTT </w:t>
      </w:r>
      <w:r>
        <w:rPr>
          <w:sz w:val="20"/>
          <w:szCs w:val="20"/>
        </w:rPr>
        <w:t xml:space="preserve">can be handled via dynamic </w:t>
      </w:r>
      <w:r>
        <w:rPr>
          <w:rFonts w:hint="eastAsia"/>
          <w:sz w:val="20"/>
          <w:szCs w:val="20"/>
        </w:rPr>
        <w:t xml:space="preserve">scheduling offset </w:t>
      </w:r>
      <w:r>
        <w:rPr>
          <w:sz w:val="20"/>
          <w:szCs w:val="20"/>
        </w:rPr>
        <w:t>K1/K2</w:t>
      </w:r>
      <w:r>
        <w:rPr>
          <w:rFonts w:hint="eastAsia"/>
          <w:sz w:val="20"/>
          <w:szCs w:val="20"/>
        </w:rPr>
        <w:t xml:space="preserve">. However, </w:t>
      </w:r>
      <w:r>
        <w:rPr>
          <w:sz w:val="20"/>
          <w:szCs w:val="20"/>
        </w:rPr>
        <w:t xml:space="preserve">according to the reported information from UE, if </w:t>
      </w:r>
      <w:r>
        <w:rPr>
          <w:rFonts w:hint="eastAsia"/>
          <w:sz w:val="20"/>
          <w:szCs w:val="20"/>
        </w:rPr>
        <w:t>the variant of UE</w:t>
      </w:r>
      <w:r>
        <w:rPr>
          <w:sz w:val="20"/>
          <w:szCs w:val="20"/>
        </w:rPr>
        <w:t>’</w:t>
      </w:r>
      <w:r>
        <w:rPr>
          <w:rFonts w:hint="eastAsia"/>
          <w:sz w:val="20"/>
          <w:szCs w:val="20"/>
        </w:rPr>
        <w:t xml:space="preserve">s TA or RTT exceeds a </w:t>
      </w:r>
      <w:r>
        <w:rPr>
          <w:sz w:val="20"/>
          <w:szCs w:val="20"/>
        </w:rPr>
        <w:t>threshold, updated value will be indicated to UE.</w:t>
      </w:r>
    </w:p>
    <w:p w:rsidR="00456BBC" w:rsidRDefault="00352A82">
      <w:pPr>
        <w:pStyle w:val="af2"/>
        <w:adjustRightInd w:val="0"/>
        <w:snapToGrid w:val="0"/>
        <w:spacing w:beforeLines="50" w:before="156" w:afterLines="50" w:after="156"/>
        <w:ind w:left="420" w:firstLineChars="0" w:firstLine="0"/>
        <w:jc w:val="center"/>
        <w:rPr>
          <w:sz w:val="20"/>
          <w:szCs w:val="20"/>
        </w:rPr>
      </w:pPr>
      <w:r>
        <w:rPr>
          <w:rFonts w:hint="eastAsia"/>
          <w:noProof/>
        </w:rPr>
        <w:drawing>
          <wp:inline distT="0" distB="0" distL="114300" distR="114300">
            <wp:extent cx="4531995" cy="1581150"/>
            <wp:effectExtent l="0" t="0" r="1905"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3"/>
                    <a:stretch>
                      <a:fillRect/>
                    </a:stretch>
                  </pic:blipFill>
                  <pic:spPr>
                    <a:xfrm>
                      <a:off x="0" y="0"/>
                      <a:ext cx="4539281" cy="1583826"/>
                    </a:xfrm>
                    <a:prstGeom prst="rect">
                      <a:avLst/>
                    </a:prstGeom>
                    <a:noFill/>
                    <a:ln>
                      <a:noFill/>
                    </a:ln>
                  </pic:spPr>
                </pic:pic>
              </a:graphicData>
            </a:graphic>
          </wp:inline>
        </w:drawing>
      </w:r>
    </w:p>
    <w:p w:rsidR="00456BBC" w:rsidRDefault="00352A82">
      <w:pPr>
        <w:pStyle w:val="a3"/>
        <w:adjustRightInd w:val="0"/>
        <w:snapToGrid w:val="0"/>
        <w:spacing w:beforeLines="50" w:before="156" w:afterLines="50" w:after="156"/>
        <w:ind w:left="420"/>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Update UE specific K_offset based on TA reporting</w:t>
      </w:r>
    </w:p>
    <w:p w:rsidR="00456BBC" w:rsidRDefault="00456BBC">
      <w:pPr>
        <w:adjustRightInd w:val="0"/>
        <w:snapToGrid w:val="0"/>
        <w:spacing w:beforeLines="50" w:before="156" w:afterLines="50" w:after="156"/>
        <w:rPr>
          <w:b/>
          <w:bCs/>
          <w:sz w:val="20"/>
          <w:szCs w:val="20"/>
        </w:rPr>
      </w:pPr>
    </w:p>
    <w:p w:rsidR="00456BBC" w:rsidRDefault="00352A82" w:rsidP="000A0228">
      <w:pPr>
        <w:pStyle w:val="af2"/>
        <w:adjustRightInd w:val="0"/>
        <w:snapToGrid w:val="0"/>
        <w:spacing w:beforeLines="50" w:before="156" w:afterLines="50" w:after="156"/>
        <w:ind w:left="420" w:firstLineChars="0" w:firstLine="0"/>
        <w:rPr>
          <w:kern w:val="0"/>
          <w:sz w:val="20"/>
          <w:szCs w:val="20"/>
        </w:rPr>
      </w:pPr>
      <w:r>
        <w:rPr>
          <w:rFonts w:hint="eastAsia"/>
          <w:sz w:val="20"/>
          <w:szCs w:val="20"/>
        </w:rPr>
        <w:t>According to the discussion in</w:t>
      </w:r>
      <w:r>
        <w:rPr>
          <w:sz w:val="20"/>
          <w:szCs w:val="20"/>
        </w:rPr>
        <w:t xml:space="preserve"> [</w:t>
      </w:r>
      <w:r>
        <w:rPr>
          <w:rFonts w:hint="eastAsia"/>
          <w:sz w:val="20"/>
          <w:szCs w:val="20"/>
        </w:rPr>
        <w:t>4],</w:t>
      </w:r>
      <w:r>
        <w:rPr>
          <w:sz w:val="20"/>
          <w:szCs w:val="20"/>
        </w:rPr>
        <w:t xml:space="preserve"> </w:t>
      </w:r>
      <w:r>
        <w:rPr>
          <w:rFonts w:hint="eastAsia"/>
          <w:sz w:val="20"/>
          <w:szCs w:val="20"/>
        </w:rPr>
        <w:t>the content of UE reporting of information and frequency of reporting need to be determined.</w:t>
      </w:r>
    </w:p>
    <w:p w:rsidR="00456BBC" w:rsidRPr="002B4D93" w:rsidRDefault="00352A82" w:rsidP="002B4D93">
      <w:pPr>
        <w:pStyle w:val="af2"/>
        <w:widowControl/>
        <w:numPr>
          <w:ilvl w:val="0"/>
          <w:numId w:val="16"/>
        </w:numPr>
        <w:tabs>
          <w:tab w:val="left" w:pos="0"/>
        </w:tabs>
        <w:ind w:firstLineChars="0"/>
        <w:jc w:val="left"/>
        <w:rPr>
          <w:rFonts w:eastAsia="PMingLiU"/>
          <w:kern w:val="0"/>
          <w:sz w:val="20"/>
          <w:szCs w:val="20"/>
        </w:rPr>
      </w:pPr>
      <w:r w:rsidRPr="002B4D93">
        <w:rPr>
          <w:rFonts w:hint="eastAsia"/>
          <w:kern w:val="0"/>
          <w:sz w:val="20"/>
          <w:szCs w:val="20"/>
        </w:rPr>
        <w:t>C</w:t>
      </w:r>
      <w:r w:rsidRPr="002B4D93">
        <w:rPr>
          <w:rFonts w:eastAsia="PMingLiU"/>
          <w:kern w:val="0"/>
          <w:sz w:val="20"/>
          <w:szCs w:val="20"/>
        </w:rPr>
        <w:t>ontent of UE reporting of information.</w:t>
      </w:r>
    </w:p>
    <w:p w:rsidR="00456BBC" w:rsidRDefault="00C63B39" w:rsidP="002B4D93">
      <w:pPr>
        <w:widowControl/>
        <w:ind w:leftChars="200" w:left="420"/>
        <w:jc w:val="left"/>
        <w:rPr>
          <w:rFonts w:eastAsia="PMingLiU"/>
          <w:kern w:val="0"/>
          <w:sz w:val="20"/>
          <w:szCs w:val="20"/>
        </w:rPr>
      </w:pPr>
      <w:r>
        <w:rPr>
          <w:rFonts w:eastAsia="PMingLiU"/>
          <w:kern w:val="0"/>
          <w:sz w:val="20"/>
          <w:szCs w:val="20"/>
        </w:rPr>
        <w:lastRenderedPageBreak/>
        <w:t>In last meeting, following 5</w:t>
      </w:r>
      <w:r w:rsidR="00352A82">
        <w:rPr>
          <w:rFonts w:eastAsia="PMingLiU" w:hint="eastAsia"/>
          <w:kern w:val="0"/>
          <w:sz w:val="20"/>
          <w:szCs w:val="20"/>
        </w:rPr>
        <w:t xml:space="preserve"> options were proposed</w:t>
      </w:r>
      <w:r>
        <w:rPr>
          <w:rFonts w:eastAsia="PMingLiU"/>
          <w:kern w:val="0"/>
          <w:sz w:val="20"/>
          <w:szCs w:val="20"/>
        </w:rPr>
        <w:t xml:space="preserve"> with different content relevant to TA, UE location and K_offset value:</w:t>
      </w:r>
      <w:r w:rsidR="00352A82">
        <w:rPr>
          <w:rFonts w:eastAsia="PMingLiU" w:hint="eastAsia"/>
          <w:kern w:val="0"/>
          <w:sz w:val="20"/>
          <w:szCs w:val="20"/>
        </w:rPr>
        <w:t xml:space="preserve"> </w:t>
      </w:r>
    </w:p>
    <w:p w:rsidR="00456BBC" w:rsidRDefault="00352A82" w:rsidP="002B4D93">
      <w:pPr>
        <w:widowControl/>
        <w:spacing w:line="260" w:lineRule="exact"/>
        <w:ind w:leftChars="200" w:left="420" w:firstLine="420"/>
        <w:jc w:val="left"/>
        <w:rPr>
          <w:rFonts w:eastAsia="PMingLiU"/>
          <w:kern w:val="0"/>
          <w:sz w:val="20"/>
          <w:szCs w:val="20"/>
        </w:rPr>
      </w:pPr>
      <w:r>
        <w:rPr>
          <w:rFonts w:eastAsia="PMingLiU"/>
          <w:kern w:val="0"/>
          <w:sz w:val="20"/>
          <w:szCs w:val="20"/>
        </w:rPr>
        <w:t>•</w:t>
      </w:r>
      <w:r>
        <w:rPr>
          <w:rFonts w:eastAsia="PMingLiU"/>
          <w:kern w:val="0"/>
          <w:sz w:val="20"/>
          <w:szCs w:val="20"/>
        </w:rPr>
        <w:tab/>
        <w:t>Option 1: UE specific TA</w:t>
      </w:r>
    </w:p>
    <w:p w:rsidR="00456BBC" w:rsidRDefault="00352A82" w:rsidP="002B4D93">
      <w:pPr>
        <w:widowControl/>
        <w:spacing w:line="260" w:lineRule="exact"/>
        <w:ind w:leftChars="200" w:left="420" w:firstLine="420"/>
        <w:jc w:val="left"/>
        <w:rPr>
          <w:rFonts w:eastAsia="PMingLiU"/>
          <w:kern w:val="0"/>
          <w:sz w:val="20"/>
          <w:szCs w:val="20"/>
        </w:rPr>
      </w:pPr>
      <w:r>
        <w:rPr>
          <w:rFonts w:eastAsia="PMingLiU"/>
          <w:kern w:val="0"/>
          <w:sz w:val="20"/>
          <w:szCs w:val="20"/>
        </w:rPr>
        <w:t>•</w:t>
      </w:r>
      <w:r>
        <w:rPr>
          <w:rFonts w:eastAsia="PMingLiU"/>
          <w:kern w:val="0"/>
          <w:sz w:val="20"/>
          <w:szCs w:val="20"/>
        </w:rPr>
        <w:tab/>
        <w:t>Option 2: Full TA</w:t>
      </w:r>
    </w:p>
    <w:p w:rsidR="00456BBC" w:rsidRDefault="00352A82" w:rsidP="002B4D93">
      <w:pPr>
        <w:widowControl/>
        <w:spacing w:line="260" w:lineRule="exact"/>
        <w:ind w:leftChars="200" w:left="420" w:firstLine="420"/>
        <w:jc w:val="left"/>
        <w:rPr>
          <w:rFonts w:eastAsia="PMingLiU"/>
          <w:kern w:val="0"/>
          <w:sz w:val="20"/>
          <w:szCs w:val="20"/>
        </w:rPr>
      </w:pPr>
      <w:r>
        <w:rPr>
          <w:rFonts w:eastAsia="PMingLiU"/>
          <w:kern w:val="0"/>
          <w:sz w:val="20"/>
          <w:szCs w:val="20"/>
        </w:rPr>
        <w:t>•</w:t>
      </w:r>
      <w:r>
        <w:rPr>
          <w:rFonts w:eastAsia="PMingLiU"/>
          <w:kern w:val="0"/>
          <w:sz w:val="20"/>
          <w:szCs w:val="20"/>
        </w:rPr>
        <w:tab/>
        <w:t>Option 3: UE location</w:t>
      </w:r>
    </w:p>
    <w:p w:rsidR="00456BBC" w:rsidRDefault="00352A82" w:rsidP="002B4D93">
      <w:pPr>
        <w:widowControl/>
        <w:spacing w:line="260" w:lineRule="exact"/>
        <w:ind w:leftChars="200" w:left="420" w:firstLine="420"/>
        <w:jc w:val="left"/>
        <w:rPr>
          <w:rFonts w:eastAsia="PMingLiU"/>
          <w:kern w:val="0"/>
          <w:sz w:val="20"/>
          <w:szCs w:val="20"/>
        </w:rPr>
      </w:pPr>
      <w:r>
        <w:rPr>
          <w:rFonts w:eastAsia="PMingLiU"/>
          <w:kern w:val="0"/>
          <w:sz w:val="20"/>
          <w:szCs w:val="20"/>
        </w:rPr>
        <w:t>•</w:t>
      </w:r>
      <w:r>
        <w:rPr>
          <w:rFonts w:eastAsia="PMingLiU"/>
          <w:kern w:val="0"/>
          <w:sz w:val="20"/>
          <w:szCs w:val="20"/>
        </w:rPr>
        <w:tab/>
        <w:t>Option 4: Difference between UE-specific K_offset and cell-specific K_offset</w:t>
      </w:r>
    </w:p>
    <w:p w:rsidR="00456BBC" w:rsidRDefault="00352A82" w:rsidP="002B4D93">
      <w:pPr>
        <w:widowControl/>
        <w:spacing w:line="260" w:lineRule="exact"/>
        <w:ind w:leftChars="200" w:left="420" w:firstLine="420"/>
        <w:jc w:val="left"/>
        <w:rPr>
          <w:rFonts w:eastAsia="PMingLiU"/>
          <w:kern w:val="0"/>
          <w:sz w:val="20"/>
          <w:szCs w:val="20"/>
        </w:rPr>
      </w:pPr>
      <w:r>
        <w:rPr>
          <w:rFonts w:eastAsia="PMingLiU"/>
          <w:kern w:val="0"/>
          <w:sz w:val="20"/>
          <w:szCs w:val="20"/>
        </w:rPr>
        <w:t>•</w:t>
      </w:r>
      <w:r>
        <w:rPr>
          <w:rFonts w:eastAsia="PMingLiU"/>
          <w:kern w:val="0"/>
          <w:sz w:val="20"/>
          <w:szCs w:val="20"/>
        </w:rPr>
        <w:tab/>
        <w:t>Option 5: Difference between the latest K_offset and the last applied K_offset</w:t>
      </w:r>
    </w:p>
    <w:p w:rsidR="00990DEC" w:rsidRDefault="00C63B39" w:rsidP="008F0090">
      <w:pPr>
        <w:widowControl/>
        <w:adjustRightInd w:val="0"/>
        <w:snapToGrid w:val="0"/>
        <w:spacing w:beforeLines="50" w:before="156"/>
        <w:ind w:leftChars="200" w:left="420"/>
        <w:jc w:val="left"/>
        <w:rPr>
          <w:rFonts w:eastAsia="PMingLiU"/>
          <w:kern w:val="0"/>
          <w:sz w:val="20"/>
          <w:szCs w:val="20"/>
        </w:rPr>
      </w:pPr>
      <w:r>
        <w:rPr>
          <w:rFonts w:eastAsia="PMingLiU"/>
          <w:kern w:val="0"/>
          <w:sz w:val="20"/>
          <w:szCs w:val="20"/>
        </w:rPr>
        <w:t xml:space="preserve">W.r.t these options, in our views, the Option-4 and Option-5 should be precluded firstly since it will lead to the potential error for following up scheduling. More specifically, since the granularity of this K_offset indication is much coarser than the TA variation, after the consideration on the latency for feedback, the scheduling will be failed once the changes of TA is cross the boundary of slot after the latest report. </w:t>
      </w:r>
    </w:p>
    <w:p w:rsidR="00C63B39" w:rsidRDefault="00990DEC" w:rsidP="008F0090">
      <w:pPr>
        <w:widowControl/>
        <w:adjustRightInd w:val="0"/>
        <w:snapToGrid w:val="0"/>
        <w:spacing w:beforeLines="50" w:before="156"/>
        <w:ind w:leftChars="200" w:left="420"/>
        <w:jc w:val="left"/>
        <w:rPr>
          <w:rFonts w:eastAsia="PMingLiU"/>
          <w:kern w:val="0"/>
          <w:sz w:val="20"/>
          <w:szCs w:val="20"/>
        </w:rPr>
      </w:pPr>
      <w:r>
        <w:rPr>
          <w:rFonts w:eastAsia="PMingLiU"/>
          <w:kern w:val="0"/>
          <w:sz w:val="20"/>
          <w:szCs w:val="20"/>
        </w:rPr>
        <w:t xml:space="preserve">For the Option-3, the reporting of UE location is mainly to core network for positioning related operation, in NTN case, whether enabling the usage of this information for scheduling is still pending. Moreover, it will lead to additional complexity at gNB side for TA calculation. </w:t>
      </w:r>
    </w:p>
    <w:p w:rsidR="00456BBC" w:rsidRPr="002B4D93" w:rsidRDefault="00C2030E" w:rsidP="008F0090">
      <w:pPr>
        <w:widowControl/>
        <w:adjustRightInd w:val="0"/>
        <w:snapToGrid w:val="0"/>
        <w:spacing w:beforeLines="50" w:before="156"/>
        <w:ind w:leftChars="200" w:left="420"/>
        <w:jc w:val="left"/>
        <w:rPr>
          <w:rFonts w:eastAsia="PMingLiU"/>
          <w:kern w:val="0"/>
          <w:sz w:val="20"/>
          <w:szCs w:val="20"/>
        </w:rPr>
      </w:pPr>
      <w:r>
        <w:rPr>
          <w:rFonts w:eastAsia="PMingLiU"/>
          <w:kern w:val="0"/>
          <w:sz w:val="20"/>
          <w:szCs w:val="20"/>
        </w:rPr>
        <w:t>W.r.t the Option-1 and 2, in these two solution, the finer granularity of reporting can be ensured to enable the gNB directly track and optimize the scheduling. However, in Option</w:t>
      </w:r>
      <w:r w:rsidR="00882572">
        <w:rPr>
          <w:rFonts w:eastAsia="PMingLiU"/>
          <w:kern w:val="0"/>
          <w:sz w:val="20"/>
          <w:szCs w:val="20"/>
        </w:rPr>
        <w:t>-1, since only the UE specific TA due to the service link is reported, it will lead to the additional complexity on the TA calculation with consideration on the indicated common and corresponding variation. Moreover, errors will occurs once the misalignment time instant for calculation is assumed between UE and gNB. Then, the full TA reported from UE side is preferred</w:t>
      </w:r>
      <w:r w:rsidR="00352A82" w:rsidRPr="002B4D93">
        <w:rPr>
          <w:rFonts w:eastAsia="PMingLiU"/>
          <w:kern w:val="0"/>
          <w:sz w:val="20"/>
          <w:szCs w:val="20"/>
        </w:rPr>
        <w:t>.</w:t>
      </w:r>
    </w:p>
    <w:p w:rsidR="00456BBC" w:rsidRDefault="00352A82" w:rsidP="00FD5952">
      <w:pPr>
        <w:widowControl/>
        <w:spacing w:beforeLines="50" w:before="156" w:afterLines="50" w:after="156"/>
        <w:rPr>
          <w:sz w:val="20"/>
          <w:szCs w:val="20"/>
        </w:rPr>
      </w:pPr>
      <w:r>
        <w:rPr>
          <w:b/>
          <w:bCs/>
          <w:i/>
          <w:kern w:val="0"/>
          <w:sz w:val="20"/>
          <w:szCs w:val="20"/>
        </w:rPr>
        <w:t>Proposal</w:t>
      </w:r>
      <w:r>
        <w:rPr>
          <w:rFonts w:hint="eastAsia"/>
          <w:b/>
          <w:bCs/>
          <w:i/>
          <w:kern w:val="0"/>
          <w:sz w:val="20"/>
          <w:szCs w:val="20"/>
        </w:rPr>
        <w:t>-4</w:t>
      </w:r>
      <w:r>
        <w:rPr>
          <w:b/>
          <w:bCs/>
          <w:i/>
          <w:kern w:val="0"/>
          <w:sz w:val="20"/>
          <w:szCs w:val="20"/>
        </w:rPr>
        <w:t xml:space="preserve">: </w:t>
      </w:r>
      <w:r w:rsidR="00614E72">
        <w:rPr>
          <w:i/>
          <w:kern w:val="0"/>
          <w:sz w:val="20"/>
          <w:szCs w:val="20"/>
        </w:rPr>
        <w:t>F</w:t>
      </w:r>
      <w:r>
        <w:rPr>
          <w:rFonts w:hint="eastAsia"/>
          <w:i/>
          <w:kern w:val="0"/>
          <w:sz w:val="20"/>
          <w:szCs w:val="20"/>
        </w:rPr>
        <w:t xml:space="preserve">ull TA </w:t>
      </w:r>
      <w:r w:rsidR="00614E72">
        <w:rPr>
          <w:i/>
          <w:kern w:val="0"/>
          <w:sz w:val="20"/>
          <w:szCs w:val="20"/>
        </w:rPr>
        <w:t xml:space="preserve">reporting </w:t>
      </w:r>
      <w:r>
        <w:rPr>
          <w:rFonts w:hint="eastAsia"/>
          <w:i/>
          <w:kern w:val="0"/>
          <w:sz w:val="20"/>
          <w:szCs w:val="20"/>
        </w:rPr>
        <w:t xml:space="preserve">is </w:t>
      </w:r>
      <w:r>
        <w:rPr>
          <w:i/>
          <w:kern w:val="0"/>
          <w:sz w:val="20"/>
          <w:szCs w:val="20"/>
        </w:rPr>
        <w:t>preferred</w:t>
      </w:r>
      <w:r>
        <w:rPr>
          <w:rFonts w:hint="eastAsia"/>
          <w:i/>
          <w:kern w:val="0"/>
          <w:sz w:val="20"/>
          <w:szCs w:val="20"/>
        </w:rPr>
        <w:t xml:space="preserve"> </w:t>
      </w:r>
      <w:r w:rsidR="002919A9">
        <w:rPr>
          <w:i/>
          <w:kern w:val="0"/>
          <w:sz w:val="20"/>
          <w:szCs w:val="20"/>
        </w:rPr>
        <w:t>to enable the</w:t>
      </w:r>
      <w:r>
        <w:rPr>
          <w:rFonts w:hint="eastAsia"/>
          <w:i/>
          <w:kern w:val="0"/>
          <w:sz w:val="20"/>
          <w:szCs w:val="20"/>
        </w:rPr>
        <w:t xml:space="preserve"> </w:t>
      </w:r>
      <w:r w:rsidR="002919A9">
        <w:rPr>
          <w:i/>
          <w:kern w:val="0"/>
          <w:sz w:val="20"/>
          <w:szCs w:val="20"/>
        </w:rPr>
        <w:t xml:space="preserve">updates of </w:t>
      </w:r>
      <w:r>
        <w:rPr>
          <w:rFonts w:hint="eastAsia"/>
          <w:i/>
          <w:kern w:val="0"/>
          <w:sz w:val="20"/>
          <w:szCs w:val="20"/>
        </w:rPr>
        <w:t xml:space="preserve">K_offset. </w:t>
      </w:r>
    </w:p>
    <w:p w:rsidR="00456BBC" w:rsidRDefault="00FD17F2" w:rsidP="00FD5952">
      <w:pPr>
        <w:pStyle w:val="af2"/>
        <w:widowControl/>
        <w:numPr>
          <w:ilvl w:val="0"/>
          <w:numId w:val="16"/>
        </w:numPr>
        <w:tabs>
          <w:tab w:val="left" w:pos="0"/>
        </w:tabs>
        <w:ind w:firstLineChars="0"/>
        <w:jc w:val="left"/>
        <w:rPr>
          <w:rFonts w:eastAsia="PMingLiU"/>
          <w:kern w:val="0"/>
          <w:sz w:val="20"/>
          <w:szCs w:val="20"/>
        </w:rPr>
      </w:pPr>
      <w:r>
        <w:rPr>
          <w:rFonts w:eastAsia="PMingLiU"/>
          <w:kern w:val="0"/>
          <w:sz w:val="20"/>
          <w:szCs w:val="20"/>
        </w:rPr>
        <w:t>Mechanism</w:t>
      </w:r>
      <w:r w:rsidR="00352A82">
        <w:rPr>
          <w:rFonts w:eastAsia="PMingLiU" w:hint="eastAsia"/>
          <w:kern w:val="0"/>
          <w:sz w:val="20"/>
          <w:szCs w:val="20"/>
        </w:rPr>
        <w:t xml:space="preserve"> of</w:t>
      </w:r>
      <w:r w:rsidR="00352A82">
        <w:rPr>
          <w:rFonts w:eastAsia="PMingLiU"/>
          <w:kern w:val="0"/>
          <w:sz w:val="20"/>
          <w:szCs w:val="20"/>
        </w:rPr>
        <w:t xml:space="preserve"> </w:t>
      </w:r>
      <w:r w:rsidR="00CC33C2">
        <w:rPr>
          <w:kern w:val="0"/>
          <w:sz w:val="20"/>
          <w:szCs w:val="20"/>
        </w:rPr>
        <w:t>triggering</w:t>
      </w:r>
    </w:p>
    <w:p w:rsidR="00456BBC" w:rsidRDefault="00FB4BCA">
      <w:pPr>
        <w:widowControl/>
        <w:ind w:left="420"/>
        <w:jc w:val="left"/>
        <w:rPr>
          <w:rFonts w:eastAsia="PMingLiU"/>
          <w:kern w:val="0"/>
          <w:sz w:val="20"/>
          <w:szCs w:val="20"/>
        </w:rPr>
      </w:pPr>
      <w:r>
        <w:rPr>
          <w:rFonts w:eastAsia="PMingLiU"/>
          <w:kern w:val="0"/>
          <w:sz w:val="20"/>
          <w:szCs w:val="20"/>
        </w:rPr>
        <w:t>In last meeting</w:t>
      </w:r>
      <w:r>
        <w:rPr>
          <w:rFonts w:eastAsia="PMingLiU"/>
          <w:kern w:val="0"/>
          <w:sz w:val="20"/>
          <w:szCs w:val="20"/>
        </w:rPr>
        <w:t xml:space="preserve">, following </w:t>
      </w:r>
      <w:r w:rsidR="00352A82">
        <w:rPr>
          <w:rFonts w:eastAsia="PMingLiU" w:hint="eastAsia"/>
          <w:kern w:val="0"/>
          <w:sz w:val="20"/>
          <w:szCs w:val="20"/>
        </w:rPr>
        <w:t>3 options were discussed [4]:</w:t>
      </w:r>
    </w:p>
    <w:p w:rsidR="00456BBC" w:rsidRDefault="00352A82">
      <w:pPr>
        <w:widowControl/>
        <w:spacing w:line="260" w:lineRule="exact"/>
        <w:ind w:leftChars="400" w:left="840"/>
        <w:jc w:val="left"/>
        <w:rPr>
          <w:rFonts w:eastAsia="PMingLiU"/>
          <w:kern w:val="0"/>
          <w:sz w:val="20"/>
          <w:szCs w:val="20"/>
        </w:rPr>
      </w:pPr>
      <w:r>
        <w:rPr>
          <w:rFonts w:eastAsia="PMingLiU"/>
          <w:kern w:val="0"/>
          <w:sz w:val="20"/>
          <w:szCs w:val="20"/>
        </w:rPr>
        <w:t>•</w:t>
      </w:r>
      <w:r>
        <w:rPr>
          <w:rFonts w:eastAsia="PMingLiU"/>
          <w:kern w:val="0"/>
          <w:sz w:val="20"/>
          <w:szCs w:val="20"/>
        </w:rPr>
        <w:tab/>
        <w:t>Option 1: Event triggered</w:t>
      </w:r>
    </w:p>
    <w:p w:rsidR="00456BBC" w:rsidRDefault="00352A82">
      <w:pPr>
        <w:widowControl/>
        <w:spacing w:line="260" w:lineRule="exact"/>
        <w:ind w:leftChars="400" w:left="840"/>
        <w:jc w:val="left"/>
        <w:rPr>
          <w:rFonts w:eastAsia="PMingLiU"/>
          <w:kern w:val="0"/>
          <w:sz w:val="20"/>
          <w:szCs w:val="20"/>
        </w:rPr>
      </w:pPr>
      <w:r>
        <w:rPr>
          <w:rFonts w:eastAsia="PMingLiU"/>
          <w:kern w:val="0"/>
          <w:sz w:val="20"/>
          <w:szCs w:val="20"/>
        </w:rPr>
        <w:t>•</w:t>
      </w:r>
      <w:r>
        <w:rPr>
          <w:rFonts w:eastAsia="PMingLiU"/>
          <w:kern w:val="0"/>
          <w:sz w:val="20"/>
          <w:szCs w:val="20"/>
        </w:rPr>
        <w:tab/>
        <w:t>Option 2: Network request</w:t>
      </w:r>
    </w:p>
    <w:p w:rsidR="00456BBC" w:rsidRDefault="00352A82">
      <w:pPr>
        <w:widowControl/>
        <w:spacing w:line="260" w:lineRule="exact"/>
        <w:ind w:leftChars="400" w:left="840"/>
        <w:jc w:val="left"/>
        <w:rPr>
          <w:sz w:val="20"/>
          <w:szCs w:val="20"/>
        </w:rPr>
      </w:pPr>
      <w:r>
        <w:rPr>
          <w:rFonts w:eastAsia="PMingLiU"/>
          <w:kern w:val="0"/>
          <w:sz w:val="20"/>
          <w:szCs w:val="20"/>
        </w:rPr>
        <w:t>•</w:t>
      </w:r>
      <w:r>
        <w:rPr>
          <w:rFonts w:eastAsia="PMingLiU"/>
          <w:kern w:val="0"/>
          <w:sz w:val="20"/>
          <w:szCs w:val="20"/>
        </w:rPr>
        <w:tab/>
        <w:t>Option 3: Periodic</w:t>
      </w:r>
    </w:p>
    <w:p w:rsidR="00514AA0" w:rsidRPr="00FD5952" w:rsidRDefault="00352A82" w:rsidP="008F0090">
      <w:pPr>
        <w:widowControl/>
        <w:adjustRightInd w:val="0"/>
        <w:snapToGrid w:val="0"/>
        <w:spacing w:beforeLines="50" w:before="156"/>
        <w:ind w:leftChars="200" w:left="420"/>
        <w:jc w:val="left"/>
        <w:rPr>
          <w:rFonts w:eastAsia="PMingLiU"/>
          <w:kern w:val="0"/>
          <w:sz w:val="20"/>
          <w:szCs w:val="20"/>
        </w:rPr>
      </w:pPr>
      <w:r w:rsidRPr="00FD5952">
        <w:rPr>
          <w:rFonts w:eastAsia="PMingLiU" w:hint="eastAsia"/>
          <w:kern w:val="0"/>
          <w:sz w:val="20"/>
          <w:szCs w:val="20"/>
        </w:rPr>
        <w:t>Since the</w:t>
      </w:r>
      <w:r w:rsidR="002B7E70">
        <w:rPr>
          <w:rFonts w:eastAsia="PMingLiU"/>
          <w:kern w:val="0"/>
          <w:sz w:val="20"/>
          <w:szCs w:val="20"/>
        </w:rPr>
        <w:t xml:space="preserve"> intention of</w:t>
      </w:r>
      <w:r w:rsidRPr="00FD5952">
        <w:rPr>
          <w:rFonts w:eastAsia="PMingLiU" w:hint="eastAsia"/>
          <w:kern w:val="0"/>
          <w:sz w:val="20"/>
          <w:szCs w:val="20"/>
        </w:rPr>
        <w:t xml:space="preserve"> UE reporting is for </w:t>
      </w:r>
      <w:r w:rsidR="002B7E70">
        <w:rPr>
          <w:rFonts w:eastAsia="PMingLiU"/>
          <w:kern w:val="0"/>
          <w:sz w:val="20"/>
          <w:szCs w:val="20"/>
        </w:rPr>
        <w:t>updating</w:t>
      </w:r>
      <w:r w:rsidRPr="00FD5952">
        <w:rPr>
          <w:rFonts w:eastAsia="PMingLiU" w:hint="eastAsia"/>
          <w:kern w:val="0"/>
          <w:sz w:val="20"/>
          <w:szCs w:val="20"/>
        </w:rPr>
        <w:t xml:space="preserve"> of K_offset</w:t>
      </w:r>
      <w:r w:rsidR="002B7E70">
        <w:rPr>
          <w:rFonts w:eastAsia="PMingLiU"/>
          <w:kern w:val="0"/>
          <w:sz w:val="20"/>
          <w:szCs w:val="20"/>
        </w:rPr>
        <w:t>, which is configured in SIB</w:t>
      </w:r>
      <w:r w:rsidR="00FD17F2">
        <w:rPr>
          <w:rFonts w:eastAsia="PMingLiU"/>
          <w:kern w:val="0"/>
          <w:sz w:val="20"/>
          <w:szCs w:val="20"/>
        </w:rPr>
        <w:t>, the mechanism of</w:t>
      </w:r>
      <w:r w:rsidR="0071026A">
        <w:rPr>
          <w:rFonts w:eastAsia="PMingLiU"/>
          <w:kern w:val="0"/>
          <w:sz w:val="20"/>
          <w:szCs w:val="20"/>
        </w:rPr>
        <w:t xml:space="preserve"> triggering on the TA report should be defined with consideration on the UE’s state.</w:t>
      </w:r>
      <w:r w:rsidR="0071026A">
        <w:rPr>
          <w:rFonts w:eastAsiaTheme="minorEastAsia"/>
          <w:kern w:val="0"/>
          <w:sz w:val="20"/>
          <w:szCs w:val="20"/>
        </w:rPr>
        <w:t xml:space="preserve"> More specifically, in order to optimize the scheduling in initial access, the one-shot TA reporting via PRACH procedure can be expected. For the UE in the RRC connected mode, </w:t>
      </w:r>
      <w:r w:rsidR="003B2A7D">
        <w:rPr>
          <w:rFonts w:eastAsiaTheme="minorEastAsia"/>
          <w:kern w:val="0"/>
          <w:sz w:val="20"/>
          <w:szCs w:val="20"/>
        </w:rPr>
        <w:t>since the variation of TA is the joint results of UE’s and satellite’s movement, periodic reporting with proper setting is more straightforward with less spe</w:t>
      </w:r>
      <w:r w:rsidR="003502AE">
        <w:rPr>
          <w:rFonts w:eastAsiaTheme="minorEastAsia"/>
          <w:kern w:val="0"/>
          <w:sz w:val="20"/>
          <w:szCs w:val="20"/>
        </w:rPr>
        <w:t>c impact and signaling overhead comparing to other Options (e.g., Option-1 and Option-2).</w:t>
      </w:r>
      <w:r w:rsidR="00811E9F">
        <w:rPr>
          <w:rFonts w:eastAsiaTheme="minorEastAsia"/>
          <w:kern w:val="0"/>
          <w:sz w:val="20"/>
          <w:szCs w:val="20"/>
        </w:rPr>
        <w:t xml:space="preserve"> </w:t>
      </w:r>
      <w:r w:rsidRPr="00FD5952">
        <w:rPr>
          <w:rFonts w:eastAsia="PMingLiU" w:hint="eastAsia"/>
          <w:kern w:val="0"/>
          <w:sz w:val="20"/>
          <w:szCs w:val="20"/>
        </w:rPr>
        <w:t xml:space="preserve">For example, </w:t>
      </w:r>
      <w:r w:rsidR="00811E9F">
        <w:rPr>
          <w:rFonts w:eastAsia="PMingLiU"/>
          <w:kern w:val="0"/>
          <w:sz w:val="20"/>
          <w:szCs w:val="20"/>
        </w:rPr>
        <w:t xml:space="preserve">w.r.t the </w:t>
      </w:r>
      <w:r w:rsidRPr="00FD5952">
        <w:rPr>
          <w:rFonts w:eastAsia="PMingLiU" w:hint="eastAsia"/>
          <w:kern w:val="0"/>
          <w:sz w:val="20"/>
          <w:szCs w:val="20"/>
        </w:rPr>
        <w:t xml:space="preserve">event triggered behavior, </w:t>
      </w:r>
      <w:r w:rsidR="00811E9F">
        <w:rPr>
          <w:rFonts w:eastAsia="PMingLiU"/>
          <w:kern w:val="0"/>
          <w:sz w:val="20"/>
          <w:szCs w:val="20"/>
        </w:rPr>
        <w:t xml:space="preserve">the adaptive criteria for event triggering should be defined with possibility for updates. And it also lead to additional procedure for resource UL resource acquisition for reporting along with other DL indication, which is similar as </w:t>
      </w:r>
      <w:r w:rsidR="00811E9F">
        <w:rPr>
          <w:rFonts w:eastAsia="PMingLiU" w:hint="eastAsia"/>
          <w:kern w:val="0"/>
          <w:sz w:val="20"/>
          <w:szCs w:val="20"/>
        </w:rPr>
        <w:t>Option-2.</w:t>
      </w:r>
      <w:r w:rsidRPr="00FD5952">
        <w:rPr>
          <w:rFonts w:eastAsia="PMingLiU" w:hint="eastAsia"/>
          <w:kern w:val="0"/>
          <w:sz w:val="20"/>
          <w:szCs w:val="20"/>
        </w:rPr>
        <w:t xml:space="preserve"> </w:t>
      </w:r>
      <w:r w:rsidR="00514AA0">
        <w:rPr>
          <w:rFonts w:eastAsia="PMingLiU"/>
          <w:kern w:val="0"/>
          <w:sz w:val="20"/>
          <w:szCs w:val="20"/>
        </w:rPr>
        <w:t>Moreover, by reception of periodic results of TA reporting from all UEs, the gNB is able to conduct the grouping scheduling with well robust over the time variation.</w:t>
      </w:r>
    </w:p>
    <w:p w:rsidR="00456BBC" w:rsidRDefault="00352A82" w:rsidP="00316A81">
      <w:pPr>
        <w:widowControl/>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-5</w:t>
      </w:r>
      <w:r>
        <w:rPr>
          <w:rFonts w:eastAsiaTheme="minorEastAsia"/>
          <w:b/>
          <w:bCs/>
          <w:i/>
          <w:iCs/>
          <w:kern w:val="0"/>
          <w:sz w:val="20"/>
          <w:lang w:val="en-GB"/>
        </w:rPr>
        <w:t>:</w:t>
      </w:r>
      <w:r>
        <w:rPr>
          <w:rFonts w:eastAsiaTheme="minorEastAsia"/>
          <w:i/>
          <w:iCs/>
          <w:kern w:val="0"/>
          <w:sz w:val="20"/>
          <w:lang w:val="en-GB"/>
        </w:rPr>
        <w:t xml:space="preserve"> </w:t>
      </w:r>
      <w:r w:rsidR="00953B56">
        <w:rPr>
          <w:rFonts w:eastAsiaTheme="minorEastAsia"/>
          <w:i/>
          <w:iCs/>
          <w:kern w:val="0"/>
          <w:sz w:val="20"/>
        </w:rPr>
        <w:t>For the reporting mechanism</w:t>
      </w:r>
      <w:r>
        <w:rPr>
          <w:rFonts w:eastAsiaTheme="minorEastAsia" w:hint="eastAsia"/>
          <w:i/>
          <w:iCs/>
          <w:kern w:val="0"/>
          <w:sz w:val="20"/>
        </w:rPr>
        <w:t xml:space="preserve">, </w:t>
      </w:r>
      <w:r w:rsidR="00C47DA2">
        <w:rPr>
          <w:rFonts w:eastAsiaTheme="minorEastAsia"/>
          <w:i/>
          <w:iCs/>
          <w:kern w:val="0"/>
          <w:sz w:val="20"/>
        </w:rPr>
        <w:t>O</w:t>
      </w:r>
      <w:r>
        <w:rPr>
          <w:rFonts w:eastAsiaTheme="minorEastAsia" w:hint="eastAsia"/>
          <w:i/>
          <w:iCs/>
          <w:kern w:val="0"/>
          <w:sz w:val="20"/>
        </w:rPr>
        <w:t xml:space="preserve">ption </w:t>
      </w:r>
      <w:r w:rsidR="00953B56">
        <w:rPr>
          <w:rFonts w:eastAsiaTheme="minorEastAsia" w:hint="eastAsia"/>
          <w:i/>
          <w:iCs/>
          <w:kern w:val="0"/>
          <w:sz w:val="20"/>
        </w:rPr>
        <w:t xml:space="preserve">3 is preferred with </w:t>
      </w:r>
      <w:r>
        <w:rPr>
          <w:rFonts w:eastAsiaTheme="minorEastAsia" w:hint="eastAsia"/>
          <w:i/>
          <w:iCs/>
          <w:kern w:val="0"/>
          <w:sz w:val="20"/>
        </w:rPr>
        <w:t>simple periodic reporting.</w:t>
      </w:r>
    </w:p>
    <w:p w:rsidR="00456BBC" w:rsidRDefault="00352A82">
      <w:pPr>
        <w:adjustRightInd w:val="0"/>
        <w:snapToGrid w:val="0"/>
        <w:spacing w:beforeLines="50" w:before="156" w:afterLines="50" w:after="156"/>
        <w:rPr>
          <w:sz w:val="20"/>
          <w:szCs w:val="20"/>
        </w:rPr>
      </w:pPr>
      <w:r>
        <w:rPr>
          <w:rFonts w:hint="eastAsia"/>
          <w:sz w:val="20"/>
          <w:szCs w:val="20"/>
        </w:rPr>
        <w:t xml:space="preserve">In addition, for 2-step RACH, </w:t>
      </w:r>
      <w:r>
        <w:rPr>
          <w:rFonts w:hint="eastAsia"/>
          <w:sz w:val="20"/>
          <w:szCs w:val="20"/>
          <w:lang w:val="en-GB"/>
        </w:rPr>
        <w:t xml:space="preserve">TA report </w:t>
      </w:r>
      <w:r>
        <w:rPr>
          <w:rFonts w:hint="eastAsia"/>
          <w:sz w:val="20"/>
          <w:szCs w:val="20"/>
        </w:rPr>
        <w:t xml:space="preserve">can be executed </w:t>
      </w:r>
      <w:r>
        <w:rPr>
          <w:rFonts w:hint="eastAsia"/>
          <w:sz w:val="20"/>
          <w:szCs w:val="20"/>
          <w:lang w:val="en-GB"/>
        </w:rPr>
        <w:t>during the initial access</w:t>
      </w:r>
      <w:r>
        <w:rPr>
          <w:rFonts w:hint="eastAsia"/>
          <w:sz w:val="20"/>
          <w:szCs w:val="20"/>
        </w:rPr>
        <w:t>, e.g.,</w:t>
      </w:r>
      <w:r w:rsidR="00AF2217">
        <w:rPr>
          <w:sz w:val="20"/>
          <w:szCs w:val="20"/>
        </w:rPr>
        <w:t xml:space="preserve"> </w:t>
      </w:r>
      <w:r>
        <w:rPr>
          <w:rFonts w:hint="eastAsia"/>
          <w:sz w:val="20"/>
          <w:szCs w:val="20"/>
        </w:rPr>
        <w:t>via Msg-A PUSCH.</w:t>
      </w:r>
      <w:r>
        <w:rPr>
          <w:rFonts w:hint="eastAsia"/>
          <w:sz w:val="20"/>
          <w:szCs w:val="20"/>
          <w:lang w:val="en-GB"/>
        </w:rPr>
        <w:t xml:space="preserve"> </w:t>
      </w:r>
      <w:r>
        <w:rPr>
          <w:rFonts w:hint="eastAsia"/>
          <w:sz w:val="20"/>
          <w:szCs w:val="20"/>
        </w:rPr>
        <w:t>In this regard,</w:t>
      </w:r>
      <w:r>
        <w:rPr>
          <w:rFonts w:hint="eastAsia"/>
          <w:sz w:val="20"/>
          <w:szCs w:val="20"/>
          <w:lang w:val="en-GB"/>
        </w:rPr>
        <w:t xml:space="preserve"> </w:t>
      </w:r>
      <w:r>
        <w:rPr>
          <w:sz w:val="20"/>
          <w:szCs w:val="20"/>
          <w:lang w:val="en-GB"/>
        </w:rPr>
        <w:t>signalling</w:t>
      </w:r>
      <w:r>
        <w:rPr>
          <w:rFonts w:hint="eastAsia"/>
          <w:sz w:val="20"/>
          <w:szCs w:val="20"/>
          <w:lang w:val="en-GB"/>
        </w:rPr>
        <w:t xml:space="preserve"> of K_offset </w:t>
      </w:r>
      <w:r>
        <w:rPr>
          <w:rFonts w:hint="eastAsia"/>
          <w:sz w:val="20"/>
          <w:szCs w:val="20"/>
        </w:rPr>
        <w:t xml:space="preserve">can be </w:t>
      </w:r>
      <w:r>
        <w:rPr>
          <w:rFonts w:hint="eastAsia"/>
          <w:sz w:val="20"/>
          <w:szCs w:val="20"/>
          <w:lang w:val="en-GB"/>
        </w:rPr>
        <w:t>conveyed in MsgB</w:t>
      </w:r>
      <w:r>
        <w:rPr>
          <w:rFonts w:hint="eastAsia"/>
          <w:sz w:val="20"/>
          <w:szCs w:val="20"/>
        </w:rPr>
        <w:t xml:space="preserve"> or other MAC CE</w:t>
      </w:r>
      <w:r>
        <w:rPr>
          <w:rFonts w:hint="eastAsia"/>
          <w:sz w:val="20"/>
          <w:szCs w:val="20"/>
          <w:lang w:val="en-GB"/>
        </w:rPr>
        <w:t xml:space="preserve">, </w:t>
      </w:r>
      <w:r>
        <w:rPr>
          <w:rFonts w:hint="eastAsia"/>
          <w:sz w:val="20"/>
          <w:szCs w:val="20"/>
        </w:rPr>
        <w:t xml:space="preserve">then finer UE-specific K_offset can be used </w:t>
      </w:r>
      <w:r>
        <w:rPr>
          <w:rFonts w:hint="eastAsia"/>
          <w:sz w:val="20"/>
          <w:szCs w:val="20"/>
          <w:lang w:val="en-GB"/>
        </w:rPr>
        <w:t xml:space="preserve">early </w:t>
      </w:r>
      <w:r>
        <w:rPr>
          <w:rFonts w:hint="eastAsia"/>
          <w:sz w:val="20"/>
          <w:szCs w:val="20"/>
        </w:rPr>
        <w:t>for</w:t>
      </w:r>
      <w:r>
        <w:rPr>
          <w:rFonts w:hint="eastAsia"/>
          <w:sz w:val="20"/>
          <w:szCs w:val="20"/>
          <w:lang w:val="en-GB"/>
        </w:rPr>
        <w:t xml:space="preserve"> </w:t>
      </w:r>
      <w:r>
        <w:rPr>
          <w:rFonts w:hint="eastAsia"/>
          <w:sz w:val="20"/>
          <w:szCs w:val="20"/>
        </w:rPr>
        <w:t xml:space="preserve">afterward </w:t>
      </w:r>
      <w:r>
        <w:rPr>
          <w:rFonts w:hint="eastAsia"/>
          <w:sz w:val="20"/>
          <w:szCs w:val="20"/>
          <w:lang w:val="en-GB"/>
        </w:rPr>
        <w:t>scheduling</w:t>
      </w:r>
      <w:r>
        <w:rPr>
          <w:rFonts w:hint="eastAsia"/>
          <w:sz w:val="20"/>
          <w:szCs w:val="20"/>
        </w:rPr>
        <w:t>.</w:t>
      </w:r>
    </w:p>
    <w:p w:rsidR="00456BBC" w:rsidRDefault="00352A82">
      <w:pPr>
        <w:widowControl/>
        <w:adjustRightInd w:val="0"/>
        <w:snapToGrid w:val="0"/>
        <w:spacing w:beforeLines="50" w:before="156" w:afterLines="50" w:after="156"/>
        <w:rPr>
          <w:rFonts w:eastAsia="Times New Roman"/>
          <w:b/>
          <w:bCs/>
          <w:i/>
          <w:iCs/>
          <w:kern w:val="0"/>
          <w:sz w:val="20"/>
          <w:lang w:eastAsia="en-US"/>
        </w:rPr>
      </w:pPr>
      <w:r>
        <w:rPr>
          <w:rFonts w:eastAsia="Times New Roman"/>
          <w:b/>
          <w:bCs/>
          <w:i/>
          <w:iCs/>
          <w:kern w:val="0"/>
          <w:sz w:val="20"/>
          <w:lang w:eastAsia="en-US"/>
        </w:rPr>
        <w:t>Proposal</w:t>
      </w:r>
      <w:r>
        <w:rPr>
          <w:rFonts w:hint="eastAsia"/>
          <w:b/>
          <w:bCs/>
          <w:i/>
          <w:iCs/>
          <w:kern w:val="0"/>
          <w:sz w:val="20"/>
        </w:rPr>
        <w:t>-6</w:t>
      </w:r>
      <w:r>
        <w:rPr>
          <w:rFonts w:eastAsia="Times New Roman"/>
          <w:b/>
          <w:bCs/>
          <w:i/>
          <w:iCs/>
          <w:kern w:val="0"/>
          <w:sz w:val="20"/>
          <w:lang w:eastAsia="en-US"/>
        </w:rPr>
        <w:t xml:space="preserve">: </w:t>
      </w:r>
      <w:r>
        <w:rPr>
          <w:rFonts w:eastAsia="Times New Roman"/>
          <w:i/>
          <w:iCs/>
          <w:kern w:val="0"/>
          <w:sz w:val="20"/>
          <w:lang w:eastAsia="en-US"/>
        </w:rPr>
        <w:t xml:space="preserve">For 2-step RACH, a refined value of K_offset can be directly configured for a UE if TA is </w:t>
      </w:r>
      <w:r>
        <w:rPr>
          <w:rFonts w:hint="eastAsia"/>
          <w:i/>
          <w:iCs/>
          <w:kern w:val="0"/>
          <w:sz w:val="20"/>
        </w:rPr>
        <w:t>reported via</w:t>
      </w:r>
      <w:r>
        <w:rPr>
          <w:rFonts w:eastAsia="Times New Roman"/>
          <w:i/>
          <w:iCs/>
          <w:kern w:val="0"/>
          <w:sz w:val="20"/>
          <w:lang w:eastAsia="en-US"/>
        </w:rPr>
        <w:t xml:space="preserve"> Msg-A </w:t>
      </w:r>
      <w:r>
        <w:rPr>
          <w:rFonts w:hint="eastAsia"/>
          <w:i/>
          <w:iCs/>
          <w:kern w:val="0"/>
          <w:sz w:val="20"/>
        </w:rPr>
        <w:t>PUSCH</w:t>
      </w:r>
      <w:r>
        <w:rPr>
          <w:rFonts w:eastAsia="Times New Roman"/>
          <w:i/>
          <w:iCs/>
          <w:kern w:val="0"/>
          <w:sz w:val="20"/>
          <w:lang w:eastAsia="en-US"/>
        </w:rPr>
        <w:t>.</w:t>
      </w:r>
    </w:p>
    <w:p w:rsidR="00456BBC" w:rsidRDefault="00352A82">
      <w:pPr>
        <w:keepNext/>
        <w:keepLines/>
        <w:widowControl/>
        <w:spacing w:beforeLines="50" w:before="156" w:afterLines="50" w:after="156"/>
        <w:outlineLvl w:val="1"/>
        <w:rPr>
          <w:i/>
          <w:kern w:val="0"/>
          <w:sz w:val="20"/>
          <w:szCs w:val="20"/>
          <w:lang w:val="en-GB"/>
        </w:rPr>
      </w:pPr>
      <w:r>
        <w:rPr>
          <w:rFonts w:ascii="Arial" w:eastAsia="Arial Unicode MS" w:hAnsi="Arial"/>
          <w:sz w:val="24"/>
        </w:rPr>
        <w:t>2.3 Application of the K_offset</w:t>
      </w:r>
    </w:p>
    <w:p w:rsidR="00456BBC" w:rsidRDefault="00352A82">
      <w:pPr>
        <w:adjustRightInd w:val="0"/>
        <w:snapToGrid w:val="0"/>
        <w:spacing w:beforeLines="50" w:before="156" w:afterLines="50" w:after="156"/>
        <w:rPr>
          <w:sz w:val="20"/>
          <w:szCs w:val="20"/>
        </w:rPr>
      </w:pPr>
      <w:r>
        <w:rPr>
          <w:sz w:val="20"/>
          <w:szCs w:val="20"/>
        </w:rPr>
        <w:t>According to the agreement</w:t>
      </w:r>
      <w:r>
        <w:rPr>
          <w:rFonts w:hint="eastAsia"/>
          <w:sz w:val="20"/>
          <w:szCs w:val="20"/>
        </w:rPr>
        <w:t xml:space="preserve"> in last meeting [1]</w:t>
      </w:r>
      <w:r>
        <w:rPr>
          <w:sz w:val="20"/>
          <w:szCs w:val="20"/>
        </w:rPr>
        <w:t xml:space="preserve">, following timing relationships </w:t>
      </w:r>
      <w:r>
        <w:rPr>
          <w:rFonts w:hint="eastAsia"/>
          <w:sz w:val="20"/>
          <w:szCs w:val="20"/>
        </w:rPr>
        <w:t>is left to identify whether initial K_offset is used or not</w:t>
      </w:r>
      <w:r>
        <w:rPr>
          <w:sz w:val="20"/>
          <w:szCs w:val="20"/>
        </w:rPr>
        <w:t>.</w:t>
      </w:r>
    </w:p>
    <w:p w:rsidR="00456BBC" w:rsidRDefault="00352A82">
      <w:pPr>
        <w:widowControl/>
        <w:numPr>
          <w:ilvl w:val="0"/>
          <w:numId w:val="7"/>
        </w:numPr>
        <w:jc w:val="left"/>
        <w:rPr>
          <w:rFonts w:ascii="Times" w:eastAsia="Batang" w:hAnsi="Times"/>
          <w:i/>
          <w:iCs/>
          <w:kern w:val="0"/>
          <w:sz w:val="20"/>
          <w:lang w:val="en-GB" w:eastAsia="en-US"/>
        </w:rPr>
      </w:pPr>
      <w:r>
        <w:rPr>
          <w:rFonts w:ascii="Times" w:eastAsia="Batang" w:hAnsi="Times"/>
          <w:i/>
          <w:iCs/>
          <w:kern w:val="0"/>
          <w:sz w:val="20"/>
          <w:lang w:val="en-GB" w:eastAsia="en-US"/>
        </w:rPr>
        <w:lastRenderedPageBreak/>
        <w:t>The transmission timing of HARQ-ACK on PUCCH to contention resolution PDSCH scheduled by DCI format 1_0 with CRC scrambled by C-RNTI</w:t>
      </w:r>
    </w:p>
    <w:p w:rsidR="00456BBC" w:rsidRDefault="00352A82">
      <w:pPr>
        <w:widowControl/>
        <w:numPr>
          <w:ilvl w:val="0"/>
          <w:numId w:val="7"/>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MsgB scheduled by DCI format 1_0 with CRC scrambled by C-RNTI</w:t>
      </w:r>
    </w:p>
    <w:p w:rsidR="00456BBC" w:rsidRDefault="00352A82">
      <w:pPr>
        <w:adjustRightInd w:val="0"/>
        <w:snapToGrid w:val="0"/>
        <w:spacing w:beforeLines="50" w:before="156" w:afterLines="50" w:after="156"/>
        <w:jc w:val="left"/>
        <w:rPr>
          <w:sz w:val="20"/>
          <w:szCs w:val="20"/>
        </w:rPr>
      </w:pPr>
      <w:r>
        <w:rPr>
          <w:rFonts w:hint="eastAsia"/>
          <w:sz w:val="20"/>
          <w:szCs w:val="20"/>
        </w:rPr>
        <w:t xml:space="preserve">After initial access, as to above two cases, it is preferred that </w:t>
      </w:r>
      <w:r>
        <w:rPr>
          <w:sz w:val="20"/>
          <w:szCs w:val="20"/>
        </w:rPr>
        <w:t>initial K_offset can be applied</w:t>
      </w:r>
      <w:r>
        <w:rPr>
          <w:rFonts w:hint="eastAsia"/>
          <w:sz w:val="20"/>
          <w:szCs w:val="20"/>
        </w:rPr>
        <w:t>, the reason is that assume updated K_offset</w:t>
      </w:r>
      <w:r>
        <w:rPr>
          <w:sz w:val="20"/>
          <w:szCs w:val="20"/>
        </w:rPr>
        <w:t xml:space="preserve"> is transmitted in Msg</w:t>
      </w:r>
      <w:r>
        <w:rPr>
          <w:rFonts w:hint="eastAsia"/>
          <w:sz w:val="20"/>
          <w:szCs w:val="20"/>
        </w:rPr>
        <w:t>4</w:t>
      </w:r>
      <w:r>
        <w:rPr>
          <w:sz w:val="20"/>
          <w:szCs w:val="20"/>
        </w:rPr>
        <w:t>/Msg</w:t>
      </w:r>
      <w:r>
        <w:rPr>
          <w:rFonts w:hint="eastAsia"/>
          <w:sz w:val="20"/>
          <w:szCs w:val="20"/>
        </w:rPr>
        <w:t>B, the value can</w:t>
      </w:r>
      <w:r>
        <w:rPr>
          <w:sz w:val="20"/>
          <w:szCs w:val="20"/>
        </w:rPr>
        <w:t>’</w:t>
      </w:r>
      <w:r>
        <w:rPr>
          <w:rFonts w:hint="eastAsia"/>
          <w:sz w:val="20"/>
          <w:szCs w:val="20"/>
        </w:rPr>
        <w:t>t be applied for NACK reporting since the value can</w:t>
      </w:r>
      <w:r>
        <w:rPr>
          <w:sz w:val="20"/>
          <w:szCs w:val="20"/>
        </w:rPr>
        <w:t>’</w:t>
      </w:r>
      <w:r>
        <w:rPr>
          <w:rFonts w:hint="eastAsia"/>
          <w:sz w:val="20"/>
          <w:szCs w:val="20"/>
        </w:rPr>
        <w:t>t be got when transport block in MsgB/Msg4 isn</w:t>
      </w:r>
      <w:r>
        <w:rPr>
          <w:sz w:val="20"/>
          <w:szCs w:val="20"/>
        </w:rPr>
        <w:t>’</w:t>
      </w:r>
      <w:r>
        <w:rPr>
          <w:rFonts w:hint="eastAsia"/>
          <w:sz w:val="20"/>
          <w:szCs w:val="20"/>
        </w:rPr>
        <w:t>t detected</w:t>
      </w:r>
      <w:r>
        <w:rPr>
          <w:sz w:val="20"/>
          <w:szCs w:val="20"/>
        </w:rPr>
        <w:t>.</w:t>
      </w:r>
      <w:r>
        <w:rPr>
          <w:rFonts w:hint="eastAsia"/>
          <w:sz w:val="20"/>
          <w:szCs w:val="20"/>
        </w:rPr>
        <w:t xml:space="preserve"> </w:t>
      </w:r>
    </w:p>
    <w:p w:rsidR="00456BBC" w:rsidRDefault="00352A82">
      <w:pPr>
        <w:adjustRightInd w:val="0"/>
        <w:snapToGrid w:val="0"/>
        <w:spacing w:beforeLines="50" w:before="156" w:afterLines="50" w:after="156"/>
        <w:jc w:val="left"/>
        <w:rPr>
          <w:sz w:val="20"/>
          <w:szCs w:val="20"/>
        </w:rPr>
      </w:pPr>
      <w:r>
        <w:rPr>
          <w:rFonts w:hint="eastAsia"/>
          <w:sz w:val="20"/>
          <w:szCs w:val="20"/>
        </w:rPr>
        <w:t>But for the HARQ-ACK on PUCCH to Msg4, if signaling of K_</w:t>
      </w:r>
      <w:r>
        <w:rPr>
          <w:sz w:val="20"/>
          <w:szCs w:val="20"/>
        </w:rPr>
        <w:t>offset (e.g. Beam</w:t>
      </w:r>
      <w:r>
        <w:rPr>
          <w:rFonts w:hint="eastAsia"/>
          <w:sz w:val="20"/>
          <w:szCs w:val="20"/>
        </w:rPr>
        <w:t xml:space="preserve"> specific K_offset) is conveyed in Msg2, in this case, the updated K_offset can be applied. </w:t>
      </w:r>
    </w:p>
    <w:p w:rsidR="00456B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Proposal-7</w:t>
      </w:r>
      <w:r>
        <w:rPr>
          <w:rFonts w:eastAsia="Calibri"/>
          <w:b/>
          <w:bCs/>
          <w:i/>
          <w:kern w:val="0"/>
          <w:sz w:val="20"/>
          <w:szCs w:val="20"/>
          <w:lang w:eastAsia="en-US"/>
        </w:rPr>
        <w:t>:</w:t>
      </w:r>
      <w:r>
        <w:rPr>
          <w:rFonts w:hint="eastAsia"/>
          <w:i/>
          <w:kern w:val="0"/>
          <w:sz w:val="20"/>
          <w:szCs w:val="20"/>
        </w:rPr>
        <w:t xml:space="preserve"> It is preferred that initial K_offset can be applied for following timing relationships:</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contention resolution PDSCH scheduled by DCI format 1_0 with CRC scrambled by C-RNTI</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MsgB scheduled by DCI format 1_0 with CRC scrambled by C-RNTI</w:t>
      </w:r>
    </w:p>
    <w:p w:rsidR="00456BBC" w:rsidRDefault="00352A82">
      <w:pPr>
        <w:numPr>
          <w:ilvl w:val="255"/>
          <w:numId w:val="0"/>
        </w:numPr>
        <w:adjustRightInd w:val="0"/>
        <w:snapToGrid w:val="0"/>
        <w:spacing w:beforeLines="50" w:before="156" w:afterLines="50" w:after="156"/>
        <w:rPr>
          <w:rFonts w:ascii="Times" w:hAnsi="Times"/>
          <w:i/>
          <w:iCs/>
          <w:kern w:val="0"/>
          <w:sz w:val="20"/>
        </w:rPr>
      </w:pPr>
      <w:r>
        <w:rPr>
          <w:rFonts w:hint="eastAsia"/>
          <w:b/>
          <w:bCs/>
          <w:i/>
          <w:sz w:val="20"/>
          <w:szCs w:val="20"/>
        </w:rPr>
        <w:t>Proposal-8</w:t>
      </w:r>
      <w:r>
        <w:rPr>
          <w:b/>
          <w:bCs/>
          <w:i/>
          <w:sz w:val="20"/>
          <w:szCs w:val="20"/>
          <w:lang w:eastAsia="en-US"/>
        </w:rPr>
        <w:t>:</w:t>
      </w:r>
      <w:r>
        <w:rPr>
          <w:rFonts w:hint="eastAsia"/>
          <w:i/>
          <w:sz w:val="20"/>
          <w:szCs w:val="20"/>
        </w:rPr>
        <w:t xml:space="preserve"> If there is signaling of K_offset conveyed in Msg2 (</w:t>
      </w:r>
      <w:r>
        <w:rPr>
          <w:i/>
          <w:sz w:val="20"/>
          <w:szCs w:val="20"/>
        </w:rPr>
        <w:t>e.g.</w:t>
      </w:r>
      <w:r>
        <w:rPr>
          <w:rFonts w:hint="eastAsia"/>
          <w:i/>
          <w:sz w:val="20"/>
          <w:szCs w:val="20"/>
        </w:rPr>
        <w:t>, beam-specific value), the K_offset value can be applied in t</w:t>
      </w:r>
      <w:r>
        <w:rPr>
          <w:rFonts w:ascii="Times" w:eastAsia="Batang" w:hAnsi="Times"/>
          <w:i/>
          <w:iCs/>
          <w:kern w:val="0"/>
          <w:sz w:val="20"/>
          <w:lang w:val="en-GB" w:eastAsia="en-US"/>
        </w:rPr>
        <w:t>he transmission timing of HARQ-ACK on PUCCH to Msg4</w:t>
      </w:r>
      <w:r>
        <w:rPr>
          <w:rFonts w:ascii="Times" w:hAnsi="Times" w:hint="eastAsia"/>
          <w:i/>
          <w:iCs/>
          <w:kern w:val="0"/>
          <w:sz w:val="20"/>
        </w:rPr>
        <w:t>.</w:t>
      </w:r>
    </w:p>
    <w:p w:rsidR="00456BBC" w:rsidRDefault="00352A82">
      <w:pPr>
        <w:adjustRightInd w:val="0"/>
        <w:snapToGrid w:val="0"/>
        <w:spacing w:beforeLines="50" w:before="156" w:afterLines="50" w:after="156"/>
        <w:rPr>
          <w:sz w:val="20"/>
          <w:szCs w:val="20"/>
        </w:rPr>
      </w:pPr>
      <w:r>
        <w:rPr>
          <w:rFonts w:hint="eastAsia"/>
          <w:sz w:val="20"/>
          <w:szCs w:val="20"/>
        </w:rPr>
        <w:t>For other timing relationships after initial access, in order to reduce scheduling delay, updated K_offset with finer value may be applied.</w:t>
      </w:r>
    </w:p>
    <w:p w:rsidR="00456BBC" w:rsidRDefault="00352A82">
      <w:pPr>
        <w:adjustRightInd w:val="0"/>
        <w:snapToGrid w:val="0"/>
        <w:spacing w:beforeLines="50" w:before="156" w:afterLines="50" w:after="156"/>
        <w:rPr>
          <w:kern w:val="0"/>
          <w:sz w:val="22"/>
          <w:szCs w:val="22"/>
          <w:highlight w:val="yellow"/>
        </w:rPr>
      </w:pPr>
      <w:r>
        <w:rPr>
          <w:rFonts w:hint="eastAsia"/>
          <w:sz w:val="20"/>
          <w:szCs w:val="20"/>
        </w:rPr>
        <w:t>Then regarding the transmission timings related to fallback DCI formats, basically there</w:t>
      </w:r>
      <w:r>
        <w:rPr>
          <w:sz w:val="20"/>
          <w:szCs w:val="20"/>
        </w:rPr>
        <w:t>’</w:t>
      </w:r>
      <w:r>
        <w:rPr>
          <w:rFonts w:hint="eastAsia"/>
          <w:sz w:val="20"/>
          <w:szCs w:val="20"/>
        </w:rPr>
        <w:t xml:space="preserve">s no necessary to define a limitation says only </w:t>
      </w:r>
      <w:r w:rsidR="00B77805">
        <w:rPr>
          <w:rFonts w:hint="eastAsia"/>
          <w:sz w:val="20"/>
          <w:szCs w:val="20"/>
        </w:rPr>
        <w:t>cell-specific</w:t>
      </w:r>
      <w:r>
        <w:rPr>
          <w:rFonts w:hint="eastAsia"/>
          <w:sz w:val="20"/>
          <w:szCs w:val="20"/>
        </w:rPr>
        <w:t xml:space="preserve"> K_offset is used for all timing relationships. Because it have been agreed that when UE is not provided updated information, the initial K_offset value can be used for all timing relationships that require K_offset enhancement [3]. So basically the initial K_offset can be used, only if the updated value of K_offset is not </w:t>
      </w:r>
      <w:r>
        <w:rPr>
          <w:sz w:val="20"/>
          <w:szCs w:val="20"/>
        </w:rPr>
        <w:t>signaled</w:t>
      </w:r>
      <w:r>
        <w:rPr>
          <w:rFonts w:hint="eastAsia"/>
          <w:sz w:val="20"/>
          <w:szCs w:val="20"/>
        </w:rPr>
        <w:t xml:space="preserve"> to UE, or if the UE fails to </w:t>
      </w:r>
      <w:r>
        <w:rPr>
          <w:sz w:val="20"/>
          <w:szCs w:val="20"/>
        </w:rPr>
        <w:t>detect the</w:t>
      </w:r>
      <w:r>
        <w:rPr>
          <w:rFonts w:hint="eastAsia"/>
          <w:sz w:val="20"/>
          <w:szCs w:val="20"/>
        </w:rPr>
        <w:t xml:space="preserve"> signaling of updating. </w:t>
      </w:r>
    </w:p>
    <w:p w:rsidR="00456BBC" w:rsidRDefault="00352A82">
      <w:pPr>
        <w:widowControl/>
        <w:adjustRightInd w:val="0"/>
        <w:snapToGrid w:val="0"/>
        <w:spacing w:beforeLines="50" w:before="156" w:afterLines="50" w:after="156"/>
        <w:rPr>
          <w:rFonts w:ascii="Times" w:eastAsia="Batang" w:hAnsi="Times"/>
          <w:i/>
          <w:iCs/>
          <w:kern w:val="0"/>
          <w:sz w:val="20"/>
          <w:lang w:val="en-GB" w:eastAsia="en-US"/>
        </w:rPr>
      </w:pPr>
      <w:r>
        <w:rPr>
          <w:rFonts w:hint="eastAsia"/>
          <w:b/>
          <w:i/>
          <w:kern w:val="0"/>
          <w:sz w:val="20"/>
          <w:szCs w:val="20"/>
        </w:rPr>
        <w:t>Proposal-9</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 xml:space="preserve">No need to define the limitation that only </w:t>
      </w:r>
      <w:r w:rsidR="00B77805">
        <w:rPr>
          <w:rFonts w:hint="eastAsia"/>
          <w:i/>
          <w:kern w:val="0"/>
          <w:sz w:val="20"/>
          <w:szCs w:val="20"/>
        </w:rPr>
        <w:t>cell-specific</w:t>
      </w:r>
      <w:r>
        <w:rPr>
          <w:rFonts w:hint="eastAsia"/>
          <w:i/>
          <w:kern w:val="0"/>
          <w:sz w:val="20"/>
          <w:szCs w:val="20"/>
        </w:rPr>
        <w:t xml:space="preserve"> K_offset is used for transmission scheduled by fallback DCI formats. </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 xml:space="preserve">Indication of </w:t>
      </w:r>
      <w:proofErr w:type="spellStart"/>
      <w:r>
        <w:rPr>
          <w:rFonts w:hint="eastAsia"/>
          <w:b/>
          <w:bCs/>
          <w:sz w:val="28"/>
          <w:szCs w:val="28"/>
        </w:rPr>
        <w:t>Kmac</w:t>
      </w:r>
      <w:proofErr w:type="spellEnd"/>
    </w:p>
    <w:p w:rsidR="00456BBC" w:rsidRDefault="00352A82">
      <w:pPr>
        <w:adjustRightInd w:val="0"/>
        <w:snapToGrid w:val="0"/>
        <w:spacing w:beforeLines="50" w:before="156" w:afterLines="50" w:after="156"/>
        <w:rPr>
          <w:sz w:val="20"/>
          <w:szCs w:val="20"/>
        </w:rPr>
      </w:pPr>
      <w:r>
        <w:rPr>
          <w:rFonts w:hint="eastAsia"/>
          <w:sz w:val="20"/>
          <w:szCs w:val="20"/>
        </w:rPr>
        <w:t xml:space="preserve">Based on the discussion in [4], when the reference point located at serving satellite, K_mac (satellite-gNB RTT) is not equal to 0, in fact it was agreed to signaling </w:t>
      </w:r>
      <w:r>
        <w:rPr>
          <w:sz w:val="20"/>
          <w:szCs w:val="20"/>
        </w:rPr>
        <w:t>‘</w:t>
      </w:r>
      <w:r>
        <w:rPr>
          <w:rFonts w:hint="eastAsia"/>
          <w:sz w:val="20"/>
          <w:szCs w:val="20"/>
        </w:rPr>
        <w:t>K_mac</w:t>
      </w:r>
      <w:r>
        <w:rPr>
          <w:sz w:val="20"/>
          <w:szCs w:val="20"/>
        </w:rPr>
        <w:t>’</w:t>
      </w:r>
      <w:r>
        <w:rPr>
          <w:rFonts w:hint="eastAsia"/>
          <w:sz w:val="20"/>
          <w:szCs w:val="20"/>
        </w:rPr>
        <w:t xml:space="preserve"> for following two timing relationships: </w:t>
      </w:r>
    </w:p>
    <w:p w:rsidR="00456BBC" w:rsidRDefault="00352A82">
      <w:pPr>
        <w:widowControl/>
        <w:numPr>
          <w:ilvl w:val="0"/>
          <w:numId w:val="10"/>
        </w:numPr>
        <w:jc w:val="left"/>
        <w:rPr>
          <w:rFonts w:ascii="Times" w:eastAsia="Batang" w:hAnsi="Times"/>
          <w:i/>
          <w:iCs/>
          <w:kern w:val="0"/>
          <w:sz w:val="20"/>
          <w:lang w:val="en-GB" w:eastAsia="en-US"/>
        </w:rPr>
      </w:pPr>
      <w:r>
        <w:rPr>
          <w:rFonts w:ascii="Times" w:hAnsi="Times" w:hint="eastAsia"/>
          <w:i/>
          <w:iCs/>
          <w:kern w:val="0"/>
          <w:sz w:val="20"/>
        </w:rPr>
        <w:t>MAC CE activation/deactivation</w:t>
      </w:r>
    </w:p>
    <w:p w:rsidR="00456BBC" w:rsidRDefault="00352A82">
      <w:pPr>
        <w:widowControl/>
        <w:numPr>
          <w:ilvl w:val="0"/>
          <w:numId w:val="10"/>
        </w:numPr>
        <w:jc w:val="left"/>
        <w:rPr>
          <w:rFonts w:ascii="Times" w:eastAsia="Batang" w:hAnsi="Times"/>
          <w:i/>
          <w:iCs/>
          <w:kern w:val="0"/>
          <w:sz w:val="20"/>
          <w:lang w:val="en-GB" w:eastAsia="en-US"/>
        </w:rPr>
      </w:pPr>
      <w:r>
        <w:rPr>
          <w:rFonts w:ascii="Times" w:hAnsi="Times" w:hint="eastAsia"/>
          <w:i/>
          <w:iCs/>
          <w:kern w:val="0"/>
          <w:sz w:val="20"/>
        </w:rPr>
        <w:t>Start of Msg2/MsgB RAR window</w:t>
      </w:r>
    </w:p>
    <w:p w:rsidR="00456BBC" w:rsidRPr="00033B69" w:rsidRDefault="00352A82">
      <w:pPr>
        <w:adjustRightInd w:val="0"/>
        <w:snapToGrid w:val="0"/>
        <w:spacing w:beforeLines="50" w:before="156" w:afterLines="50" w:after="156"/>
        <w:rPr>
          <w:sz w:val="20"/>
          <w:szCs w:val="20"/>
        </w:rPr>
      </w:pPr>
      <w:r>
        <w:rPr>
          <w:rFonts w:hint="eastAsia"/>
          <w:sz w:val="20"/>
          <w:szCs w:val="20"/>
        </w:rPr>
        <w:t xml:space="preserve">In case of </w:t>
      </w:r>
      <w:r>
        <w:rPr>
          <w:sz w:val="20"/>
          <w:szCs w:val="20"/>
        </w:rPr>
        <w:t xml:space="preserve">LEO </w:t>
      </w:r>
      <w:r w:rsidR="00B77805">
        <w:rPr>
          <w:sz w:val="20"/>
          <w:szCs w:val="20"/>
        </w:rPr>
        <w:t>scenario</w:t>
      </w:r>
      <w:r>
        <w:rPr>
          <w:rFonts w:hint="eastAsia"/>
          <w:sz w:val="20"/>
          <w:szCs w:val="20"/>
        </w:rPr>
        <w:t xml:space="preserve">, the feeder link varies, and updating K_mac should be considered, e.g. via MAC CE signaling. Moreover, for the second </w:t>
      </w:r>
      <w:r w:rsidR="007D0A16">
        <w:rPr>
          <w:sz w:val="20"/>
          <w:szCs w:val="20"/>
        </w:rPr>
        <w:t>timing issue</w:t>
      </w:r>
      <w:r>
        <w:rPr>
          <w:rFonts w:hint="eastAsia"/>
          <w:sz w:val="20"/>
          <w:szCs w:val="20"/>
        </w:rPr>
        <w:t>, the leftover issue is about the accuracy of UE</w:t>
      </w:r>
      <w:r>
        <w:rPr>
          <w:sz w:val="20"/>
          <w:szCs w:val="20"/>
        </w:rPr>
        <w:t>’</w:t>
      </w:r>
      <w:r>
        <w:rPr>
          <w:rFonts w:hint="eastAsia"/>
          <w:sz w:val="20"/>
          <w:szCs w:val="20"/>
        </w:rPr>
        <w:t>s TA, in order to a</w:t>
      </w:r>
      <w:r>
        <w:rPr>
          <w:sz w:val="20"/>
          <w:szCs w:val="20"/>
        </w:rPr>
        <w:t xml:space="preserve">void </w:t>
      </w:r>
      <w:r>
        <w:rPr>
          <w:rFonts w:hint="eastAsia"/>
          <w:sz w:val="20"/>
          <w:szCs w:val="20"/>
        </w:rPr>
        <w:t xml:space="preserve">to </w:t>
      </w:r>
      <w:r>
        <w:rPr>
          <w:sz w:val="20"/>
          <w:szCs w:val="20"/>
        </w:rPr>
        <w:t xml:space="preserve">miss the RAR detection, </w:t>
      </w:r>
      <w:r>
        <w:rPr>
          <w:rFonts w:hint="eastAsia"/>
          <w:sz w:val="20"/>
          <w:szCs w:val="20"/>
        </w:rPr>
        <w:t>the minimum RTT within one service cell can also be preferred to postpone the RAR reception. Furthermore, in this way, if the maximal differential delay within one cell is larger than RAR window length, or if retain effective length of RAR monitoring window, furt</w:t>
      </w:r>
      <w:r w:rsidRPr="00033B69">
        <w:rPr>
          <w:rFonts w:hint="eastAsia"/>
          <w:sz w:val="20"/>
          <w:szCs w:val="20"/>
        </w:rPr>
        <w:t xml:space="preserve">her extending of this window can be considered. </w:t>
      </w:r>
    </w:p>
    <w:p w:rsidR="00456BBC" w:rsidRDefault="00352A82">
      <w:pPr>
        <w:widowControl/>
        <w:adjustRightInd w:val="0"/>
        <w:snapToGrid w:val="0"/>
        <w:spacing w:beforeLines="50" w:before="156" w:afterLines="50" w:after="156"/>
        <w:rPr>
          <w:i/>
          <w:kern w:val="0"/>
          <w:sz w:val="20"/>
          <w:szCs w:val="20"/>
        </w:rPr>
      </w:pPr>
      <w:r w:rsidRPr="00033B69">
        <w:rPr>
          <w:rFonts w:hint="eastAsia"/>
          <w:b/>
          <w:i/>
          <w:kern w:val="0"/>
          <w:sz w:val="20"/>
          <w:szCs w:val="20"/>
        </w:rPr>
        <w:t>Proposal</w:t>
      </w:r>
      <w:r w:rsidRPr="00033B69">
        <w:rPr>
          <w:b/>
          <w:i/>
          <w:kern w:val="0"/>
          <w:sz w:val="20"/>
          <w:szCs w:val="20"/>
        </w:rPr>
        <w:t xml:space="preserve"> </w:t>
      </w:r>
      <w:r w:rsidRPr="00033B69">
        <w:rPr>
          <w:rFonts w:hint="eastAsia"/>
          <w:b/>
          <w:i/>
          <w:kern w:val="0"/>
          <w:sz w:val="20"/>
          <w:szCs w:val="20"/>
        </w:rPr>
        <w:t>10</w:t>
      </w:r>
      <w:r w:rsidRPr="00033B69">
        <w:rPr>
          <w:rFonts w:eastAsia="Calibri"/>
          <w:b/>
          <w:bCs/>
          <w:i/>
          <w:kern w:val="0"/>
          <w:sz w:val="20"/>
          <w:szCs w:val="20"/>
          <w:lang w:eastAsia="en-US"/>
        </w:rPr>
        <w:t xml:space="preserve">: </w:t>
      </w:r>
      <w:r w:rsidRPr="00033B69">
        <w:rPr>
          <w:rFonts w:hint="eastAsia"/>
          <w:i/>
          <w:kern w:val="0"/>
          <w:sz w:val="20"/>
          <w:szCs w:val="20"/>
        </w:rPr>
        <w:t>Update K_mac via MAC CE c</w:t>
      </w:r>
      <w:r>
        <w:rPr>
          <w:rFonts w:hint="eastAsia"/>
          <w:i/>
          <w:kern w:val="0"/>
          <w:sz w:val="20"/>
          <w:szCs w:val="20"/>
        </w:rPr>
        <w:t xml:space="preserve">an be supported. </w:t>
      </w:r>
    </w:p>
    <w:p w:rsidR="00456BBC" w:rsidRDefault="00352A82">
      <w:pPr>
        <w:widowControl/>
        <w:adjustRightInd w:val="0"/>
        <w:snapToGrid w:val="0"/>
        <w:spacing w:beforeLines="50" w:before="156" w:afterLines="50" w:after="156"/>
        <w:rPr>
          <w:rFonts w:eastAsia="Calibri"/>
          <w:bCs/>
          <w:i/>
          <w:kern w:val="0"/>
          <w:sz w:val="20"/>
          <w:szCs w:val="20"/>
          <w:lang w:eastAsia="en-US"/>
        </w:rPr>
      </w:pPr>
      <w:r>
        <w:rPr>
          <w:rFonts w:hint="eastAsia"/>
          <w:b/>
          <w:bCs/>
          <w:i/>
          <w:kern w:val="0"/>
          <w:sz w:val="20"/>
          <w:szCs w:val="20"/>
        </w:rPr>
        <w:t>Proposal 11:</w:t>
      </w:r>
      <w:r>
        <w:rPr>
          <w:rFonts w:hint="eastAsia"/>
          <w:i/>
          <w:kern w:val="0"/>
          <w:sz w:val="20"/>
          <w:szCs w:val="20"/>
        </w:rPr>
        <w:t xml:space="preserve"> D</w:t>
      </w:r>
      <w:r>
        <w:rPr>
          <w:rFonts w:hint="eastAsia"/>
          <w:bCs/>
          <w:i/>
          <w:kern w:val="0"/>
          <w:sz w:val="20"/>
          <w:szCs w:val="20"/>
        </w:rPr>
        <w:t>etermining start</w:t>
      </w:r>
      <w:r>
        <w:rPr>
          <w:rFonts w:eastAsia="Calibri"/>
          <w:bCs/>
          <w:i/>
          <w:kern w:val="0"/>
          <w:sz w:val="20"/>
          <w:szCs w:val="20"/>
          <w:lang w:eastAsia="en-US"/>
        </w:rPr>
        <w:t xml:space="preserve"> of Msg2/MsgB RAR </w:t>
      </w:r>
      <w:r>
        <w:rPr>
          <w:rFonts w:hint="eastAsia"/>
          <w:bCs/>
          <w:i/>
          <w:kern w:val="0"/>
          <w:sz w:val="20"/>
          <w:szCs w:val="20"/>
        </w:rPr>
        <w:t>window considering following options:</w:t>
      </w:r>
      <w:r>
        <w:rPr>
          <w:rFonts w:eastAsia="Calibri"/>
          <w:bCs/>
          <w:i/>
          <w:kern w:val="0"/>
          <w:sz w:val="20"/>
          <w:szCs w:val="20"/>
          <w:lang w:eastAsia="en-US"/>
        </w:rPr>
        <w:t xml:space="preserve"> </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Option 1: Introducing an offset of UE specific RTT</w:t>
      </w:r>
    </w:p>
    <w:p w:rsidR="00456BBC" w:rsidRDefault="00352A82">
      <w:pPr>
        <w:widowControl/>
        <w:numPr>
          <w:ilvl w:val="1"/>
          <w:numId w:val="10"/>
        </w:numPr>
        <w:jc w:val="left"/>
        <w:rPr>
          <w:rFonts w:ascii="Times" w:eastAsia="Batang" w:hAnsi="Times"/>
          <w:i/>
          <w:iCs/>
          <w:kern w:val="0"/>
          <w:sz w:val="20"/>
          <w:lang w:val="en-GB" w:eastAsia="en-US"/>
        </w:rPr>
      </w:pPr>
      <w:r>
        <w:rPr>
          <w:rFonts w:ascii="Times" w:hAnsi="Times" w:hint="eastAsia"/>
          <w:i/>
          <w:iCs/>
          <w:kern w:val="0"/>
          <w:sz w:val="20"/>
        </w:rPr>
        <w:t>Note: UE may need to start monitoring earlier</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Option 2: Introducing an offset of Minimum RTT</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lastRenderedPageBreak/>
        <w:t>PDCCH ordered PRACH</w:t>
      </w:r>
    </w:p>
    <w:p w:rsidR="00456BBC" w:rsidRDefault="00352A82">
      <w:pPr>
        <w:widowControl/>
        <w:autoSpaceDE w:val="0"/>
        <w:autoSpaceDN w:val="0"/>
        <w:adjustRightInd w:val="0"/>
        <w:snapToGrid w:val="0"/>
        <w:spacing w:beforeLines="50" w:before="156" w:afterLines="50" w:after="156"/>
        <w:rPr>
          <w:sz w:val="20"/>
          <w:szCs w:val="20"/>
        </w:rPr>
      </w:pPr>
      <w:r>
        <w:rPr>
          <w:iCs/>
          <w:sz w:val="20"/>
          <w:szCs w:val="20"/>
        </w:rPr>
        <w:t xml:space="preserve">In this case, according </w:t>
      </w:r>
      <w:r>
        <w:rPr>
          <w:rFonts w:hint="eastAsia"/>
          <w:iCs/>
          <w:sz w:val="20"/>
          <w:szCs w:val="20"/>
        </w:rPr>
        <w:t xml:space="preserve">to </w:t>
      </w:r>
      <w:r>
        <w:rPr>
          <w:iCs/>
          <w:sz w:val="20"/>
          <w:szCs w:val="20"/>
        </w:rPr>
        <w:t>the existing spec</w:t>
      </w:r>
      <w:r>
        <w:rPr>
          <w:rFonts w:hint="eastAsia"/>
          <w:iCs/>
          <w:sz w:val="20"/>
          <w:szCs w:val="20"/>
        </w:rPr>
        <w:t>ification of NR in section 8.1 of TS 38.213 [6]</w:t>
      </w:r>
      <w:r>
        <w:rPr>
          <w:iCs/>
          <w:sz w:val="20"/>
          <w:szCs w:val="20"/>
        </w:rPr>
        <w:t>,</w:t>
      </w:r>
      <w:r>
        <w:rPr>
          <w:rFonts w:hint="eastAsia"/>
          <w:iCs/>
          <w:sz w:val="20"/>
          <w:szCs w:val="20"/>
        </w:rPr>
        <w:t xml:space="preserve"> selection of </w:t>
      </w:r>
      <w:r>
        <w:rPr>
          <w:sz w:val="20"/>
          <w:szCs w:val="20"/>
        </w:rPr>
        <w:t>available PRACH occasion within first available mapping cycle</w:t>
      </w:r>
      <w:r>
        <w:rPr>
          <w:rFonts w:hint="eastAsia"/>
          <w:sz w:val="20"/>
          <w:szCs w:val="20"/>
        </w:rPr>
        <w:t xml:space="preserve"> does not</w:t>
      </w:r>
      <w:r>
        <w:rPr>
          <w:sz w:val="20"/>
          <w:szCs w:val="20"/>
        </w:rPr>
        <w:t xml:space="preserve"> </w:t>
      </w:r>
      <w:r>
        <w:rPr>
          <w:rFonts w:hint="eastAsia"/>
          <w:sz w:val="20"/>
          <w:szCs w:val="20"/>
        </w:rPr>
        <w:t xml:space="preserve">take the impact of TA into account. However, in NTN case, TA is large and should be considered. If the </w:t>
      </w:r>
      <w:r>
        <w:rPr>
          <w:sz w:val="20"/>
          <w:szCs w:val="20"/>
        </w:rPr>
        <w:t>“</w:t>
      </w:r>
      <w:r>
        <w:rPr>
          <w:rFonts w:hint="eastAsia"/>
          <w:sz w:val="20"/>
          <w:szCs w:val="20"/>
        </w:rPr>
        <w:t>first mapping cycle</w:t>
      </w:r>
      <w:r>
        <w:rPr>
          <w:sz w:val="20"/>
          <w:szCs w:val="20"/>
        </w:rPr>
        <w:t>”</w:t>
      </w:r>
      <w:r>
        <w:rPr>
          <w:rFonts w:hint="eastAsia"/>
          <w:sz w:val="20"/>
          <w:szCs w:val="20"/>
        </w:rPr>
        <w:t xml:space="preserve"> </w:t>
      </w:r>
      <w:r>
        <w:rPr>
          <w:sz w:val="20"/>
          <w:szCs w:val="20"/>
        </w:rPr>
        <w:t xml:space="preserve">is still </w:t>
      </w:r>
      <w:r>
        <w:rPr>
          <w:rFonts w:hint="eastAsia"/>
          <w:sz w:val="20"/>
          <w:szCs w:val="20"/>
        </w:rPr>
        <w:t xml:space="preserve">interpreted </w:t>
      </w:r>
      <w:r>
        <w:rPr>
          <w:sz w:val="20"/>
          <w:szCs w:val="20"/>
        </w:rPr>
        <w:t xml:space="preserve">as </w:t>
      </w:r>
      <w:r>
        <w:rPr>
          <w:rFonts w:hint="eastAsia"/>
          <w:sz w:val="20"/>
          <w:szCs w:val="20"/>
        </w:rPr>
        <w:t xml:space="preserve">after PDCCH transmission timing (BS side) or closed to </w:t>
      </w:r>
      <w:r>
        <w:rPr>
          <w:sz w:val="20"/>
          <w:szCs w:val="20"/>
        </w:rPr>
        <w:t>DL reception timing (</w:t>
      </w:r>
      <w:r>
        <w:rPr>
          <w:rFonts w:hint="eastAsia"/>
          <w:sz w:val="20"/>
          <w:szCs w:val="20"/>
        </w:rPr>
        <w:t>same mapping cycle at UE side)</w:t>
      </w:r>
      <w:r>
        <w:rPr>
          <w:sz w:val="20"/>
          <w:szCs w:val="20"/>
        </w:rPr>
        <w:t>, it may not be suitable for the transmission of PRACH with pre-compensation on the TA.</w:t>
      </w:r>
    </w:p>
    <w:p w:rsidR="00456BBC" w:rsidRDefault="00352A82">
      <w:pPr>
        <w:adjustRightInd w:val="0"/>
        <w:snapToGrid w:val="0"/>
        <w:spacing w:beforeLines="50" w:before="156" w:afterLines="50" w:after="156"/>
        <w:rPr>
          <w:sz w:val="20"/>
          <w:szCs w:val="20"/>
        </w:rPr>
      </w:pPr>
      <w:r>
        <w:rPr>
          <w:sz w:val="20"/>
          <w:szCs w:val="20"/>
        </w:rPr>
        <w:t xml:space="preserve">Then, </w:t>
      </w:r>
      <w:r>
        <w:rPr>
          <w:rFonts w:hint="eastAsia"/>
          <w:sz w:val="20"/>
          <w:szCs w:val="20"/>
        </w:rPr>
        <w:t>in NTN case</w:t>
      </w:r>
      <w:r>
        <w:rPr>
          <w:sz w:val="20"/>
          <w:szCs w:val="20"/>
        </w:rPr>
        <w:t>, following options are discussed in previous meeting</w:t>
      </w:r>
      <w:r>
        <w:rPr>
          <w:rFonts w:hint="eastAsia"/>
          <w:sz w:val="20"/>
          <w:szCs w:val="20"/>
        </w:rPr>
        <w:t>s</w:t>
      </w:r>
      <w:r>
        <w:rPr>
          <w:sz w:val="20"/>
          <w:szCs w:val="20"/>
        </w:rPr>
        <w:t>:</w:t>
      </w:r>
    </w:p>
    <w:p w:rsidR="00456BBC" w:rsidRDefault="00352A82">
      <w:pPr>
        <w:pStyle w:val="af2"/>
        <w:numPr>
          <w:ilvl w:val="0"/>
          <w:numId w:val="14"/>
        </w:numPr>
        <w:adjustRightInd w:val="0"/>
        <w:snapToGrid w:val="0"/>
        <w:spacing w:beforeLines="50" w:before="156" w:afterLines="50" w:after="156"/>
        <w:ind w:firstLineChars="0"/>
        <w:rPr>
          <w:iCs/>
          <w:sz w:val="20"/>
          <w:szCs w:val="20"/>
        </w:rPr>
      </w:pPr>
      <w:r>
        <w:rPr>
          <w:rFonts w:hint="eastAsia"/>
          <w:sz w:val="20"/>
          <w:szCs w:val="20"/>
        </w:rPr>
        <w:t xml:space="preserve">K_offset from the indication RO (first mapping cycle, PRACH occasion index #y) is used to fix the position of the selected RO. </w:t>
      </w:r>
      <w:r>
        <w:rPr>
          <w:rFonts w:hint="eastAsia"/>
          <w:iCs/>
          <w:sz w:val="20"/>
          <w:szCs w:val="20"/>
        </w:rPr>
        <w:t xml:space="preserve"> </w:t>
      </w:r>
    </w:p>
    <w:p w:rsidR="00456BBC" w:rsidRDefault="00352A82">
      <w:pPr>
        <w:pStyle w:val="af2"/>
        <w:numPr>
          <w:ilvl w:val="0"/>
          <w:numId w:val="14"/>
        </w:numPr>
        <w:adjustRightInd w:val="0"/>
        <w:snapToGrid w:val="0"/>
        <w:spacing w:beforeLines="50" w:before="156" w:afterLines="50" w:after="156"/>
        <w:ind w:firstLineChars="0"/>
        <w:rPr>
          <w:iCs/>
          <w:sz w:val="20"/>
          <w:szCs w:val="20"/>
        </w:rPr>
      </w:pPr>
      <w:r>
        <w:rPr>
          <w:iCs/>
          <w:sz w:val="20"/>
          <w:szCs w:val="20"/>
        </w:rPr>
        <w:t>I</w:t>
      </w:r>
      <w:r>
        <w:rPr>
          <w:rFonts w:hint="eastAsia"/>
          <w:iCs/>
          <w:sz w:val="20"/>
          <w:szCs w:val="20"/>
        </w:rPr>
        <w:t>nterpret</w:t>
      </w:r>
      <w:r>
        <w:rPr>
          <w:iCs/>
          <w:sz w:val="20"/>
          <w:szCs w:val="20"/>
        </w:rPr>
        <w:t xml:space="preserve">ing the determination of </w:t>
      </w:r>
      <w:r>
        <w:rPr>
          <w:rFonts w:hint="eastAsia"/>
          <w:iCs/>
          <w:sz w:val="20"/>
          <w:szCs w:val="20"/>
        </w:rPr>
        <w:t xml:space="preserve">the </w:t>
      </w:r>
      <w:r>
        <w:rPr>
          <w:iCs/>
          <w:sz w:val="20"/>
          <w:szCs w:val="20"/>
        </w:rPr>
        <w:t>“</w:t>
      </w:r>
      <w:r>
        <w:rPr>
          <w:rFonts w:hint="eastAsia"/>
          <w:iCs/>
          <w:sz w:val="20"/>
          <w:szCs w:val="20"/>
        </w:rPr>
        <w:t>first available cycle</w:t>
      </w:r>
      <w:r>
        <w:rPr>
          <w:iCs/>
          <w:sz w:val="20"/>
          <w:szCs w:val="20"/>
        </w:rPr>
        <w:t>” with consideration on the impact of TA</w:t>
      </w:r>
      <w:r>
        <w:rPr>
          <w:rFonts w:hint="eastAsia"/>
          <w:iCs/>
          <w:sz w:val="20"/>
          <w:szCs w:val="20"/>
        </w:rPr>
        <w:t>.</w:t>
      </w:r>
    </w:p>
    <w:p w:rsidR="00456BBC" w:rsidRDefault="00352A82">
      <w:pPr>
        <w:widowControl/>
        <w:autoSpaceDE w:val="0"/>
        <w:autoSpaceDN w:val="0"/>
        <w:adjustRightInd w:val="0"/>
        <w:snapToGrid w:val="0"/>
        <w:spacing w:beforeLines="50" w:before="156" w:afterLines="50" w:after="156"/>
        <w:rPr>
          <w:sz w:val="20"/>
          <w:szCs w:val="20"/>
        </w:rPr>
      </w:pPr>
      <w:r>
        <w:rPr>
          <w:iCs/>
          <w:sz w:val="20"/>
          <w:szCs w:val="20"/>
        </w:rPr>
        <w:t xml:space="preserve">From </w:t>
      </w:r>
      <w:r>
        <w:rPr>
          <w:rFonts w:hint="eastAsia"/>
          <w:iCs/>
          <w:sz w:val="20"/>
          <w:szCs w:val="20"/>
        </w:rPr>
        <w:t>specification impact</w:t>
      </w:r>
      <w:r>
        <w:rPr>
          <w:iCs/>
          <w:sz w:val="20"/>
          <w:szCs w:val="20"/>
        </w:rPr>
        <w:t xml:space="preserve"> perspective, </w:t>
      </w:r>
      <w:r>
        <w:rPr>
          <w:rFonts w:hint="eastAsia"/>
          <w:iCs/>
          <w:sz w:val="20"/>
          <w:szCs w:val="20"/>
        </w:rPr>
        <w:t>assume</w:t>
      </w:r>
      <w:r>
        <w:rPr>
          <w:iCs/>
          <w:sz w:val="20"/>
          <w:szCs w:val="20"/>
        </w:rPr>
        <w:t xml:space="preserve"> the impact of </w:t>
      </w:r>
      <w:r>
        <w:rPr>
          <w:rFonts w:hint="eastAsia"/>
          <w:iCs/>
          <w:sz w:val="20"/>
          <w:szCs w:val="20"/>
        </w:rPr>
        <w:t xml:space="preserve">large </w:t>
      </w:r>
      <w:r>
        <w:rPr>
          <w:iCs/>
          <w:sz w:val="20"/>
          <w:szCs w:val="20"/>
        </w:rPr>
        <w:t xml:space="preserve">TA </w:t>
      </w:r>
      <w:r>
        <w:rPr>
          <w:rFonts w:hint="eastAsia"/>
          <w:iCs/>
          <w:sz w:val="20"/>
          <w:szCs w:val="20"/>
        </w:rPr>
        <w:t>should</w:t>
      </w:r>
      <w:r>
        <w:rPr>
          <w:iCs/>
          <w:sz w:val="20"/>
          <w:szCs w:val="20"/>
        </w:rPr>
        <w:t xml:space="preserve"> be considered for the determination of RO in implementation</w:t>
      </w:r>
      <w:r>
        <w:rPr>
          <w:rFonts w:hint="eastAsia"/>
          <w:iCs/>
          <w:sz w:val="20"/>
          <w:szCs w:val="20"/>
        </w:rPr>
        <w:t xml:space="preserve"> of NTN system</w:t>
      </w:r>
      <w:r>
        <w:rPr>
          <w:iCs/>
          <w:sz w:val="20"/>
          <w:szCs w:val="20"/>
        </w:rPr>
        <w:t xml:space="preserve">. </w:t>
      </w:r>
      <w:r>
        <w:rPr>
          <w:rFonts w:hint="eastAsia"/>
          <w:iCs/>
          <w:sz w:val="20"/>
          <w:szCs w:val="20"/>
        </w:rPr>
        <w:t>Using K</w:t>
      </w:r>
      <w:r>
        <w:rPr>
          <w:iCs/>
          <w:sz w:val="20"/>
          <w:szCs w:val="20"/>
        </w:rPr>
        <w:t>_offset</w:t>
      </w:r>
      <w:r>
        <w:rPr>
          <w:rFonts w:hint="eastAsia"/>
          <w:iCs/>
          <w:sz w:val="20"/>
          <w:szCs w:val="20"/>
        </w:rPr>
        <w:t xml:space="preserve"> for</w:t>
      </w:r>
      <w:r>
        <w:rPr>
          <w:iCs/>
          <w:sz w:val="20"/>
          <w:szCs w:val="20"/>
        </w:rPr>
        <w:t xml:space="preserve"> determination of RO can be considered. </w:t>
      </w:r>
    </w:p>
    <w:p w:rsidR="00456BBC" w:rsidRDefault="00352A82">
      <w:pPr>
        <w:autoSpaceDE w:val="0"/>
        <w:autoSpaceDN w:val="0"/>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12</w:t>
      </w:r>
      <w:r>
        <w:rPr>
          <w:b/>
          <w:i/>
          <w:kern w:val="0"/>
          <w:sz w:val="20"/>
          <w:szCs w:val="20"/>
          <w:lang w:val="en-GB"/>
        </w:rPr>
        <w:t>:</w:t>
      </w:r>
      <w:r>
        <w:rPr>
          <w:b/>
          <w:i/>
          <w:kern w:val="0"/>
          <w:sz w:val="20"/>
          <w:szCs w:val="20"/>
        </w:rPr>
        <w:t xml:space="preserve"> </w:t>
      </w:r>
      <w:r>
        <w:rPr>
          <w:rFonts w:hint="eastAsia"/>
          <w:bCs/>
          <w:i/>
          <w:kern w:val="0"/>
          <w:sz w:val="20"/>
          <w:szCs w:val="20"/>
        </w:rPr>
        <w:t>For PDCCH ordered PRACH, using K</w:t>
      </w:r>
      <w:r>
        <w:rPr>
          <w:bCs/>
          <w:i/>
          <w:kern w:val="0"/>
          <w:sz w:val="20"/>
          <w:szCs w:val="20"/>
        </w:rPr>
        <w:t>_offset</w:t>
      </w:r>
      <w:r>
        <w:rPr>
          <w:rFonts w:hint="eastAsia"/>
          <w:bCs/>
          <w:i/>
          <w:kern w:val="0"/>
          <w:sz w:val="20"/>
          <w:szCs w:val="20"/>
        </w:rPr>
        <w:t xml:space="preserve"> for</w:t>
      </w:r>
      <w:r>
        <w:rPr>
          <w:bCs/>
          <w:i/>
          <w:kern w:val="0"/>
          <w:sz w:val="20"/>
          <w:szCs w:val="20"/>
        </w:rPr>
        <w:t xml:space="preserve"> determination of RO can be considered</w:t>
      </w:r>
      <w:r>
        <w:rPr>
          <w:rFonts w:hint="eastAsia"/>
          <w:bCs/>
          <w:i/>
          <w:kern w:val="0"/>
          <w:sz w:val="20"/>
          <w:szCs w:val="20"/>
        </w:rPr>
        <w:t>.</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Preamble retransmission</w:t>
      </w:r>
    </w:p>
    <w:p w:rsidR="00456BBC" w:rsidRDefault="00352A82">
      <w:pPr>
        <w:pStyle w:val="a5"/>
        <w:widowControl/>
        <w:autoSpaceDE w:val="0"/>
        <w:autoSpaceDN w:val="0"/>
        <w:adjustRightInd w:val="0"/>
        <w:snapToGrid w:val="0"/>
        <w:spacing w:after="0"/>
        <w:rPr>
          <w:b/>
          <w:i/>
          <w:kern w:val="0"/>
          <w:sz w:val="20"/>
          <w:szCs w:val="20"/>
          <w:lang w:val="en-US" w:eastAsia="zh-CN"/>
        </w:rPr>
      </w:pPr>
      <w:r>
        <w:rPr>
          <w:rFonts w:eastAsia="宋体" w:hint="eastAsia"/>
          <w:iCs/>
          <w:sz w:val="20"/>
          <w:szCs w:val="20"/>
          <w:lang w:val="en-US" w:eastAsia="zh-CN"/>
        </w:rPr>
        <w:t xml:space="preserve">According to the existing specification in section 8.2 of TS 38.213 [6], the preamble retransmission is conducted after the last symbol of the DL reception. From UE perspective, </w:t>
      </w:r>
      <w:r>
        <w:rPr>
          <w:rFonts w:hint="eastAsia"/>
          <w:iCs/>
          <w:kern w:val="0"/>
          <w:sz w:val="20"/>
          <w:szCs w:val="20"/>
          <w:lang w:val="en-US" w:eastAsia="zh-CN"/>
        </w:rPr>
        <w:t>UE can follow above rule and proceed the preamble retransmission in absolute time.</w:t>
      </w:r>
    </w:p>
    <w:p w:rsidR="00456BBC" w:rsidRDefault="00352A82">
      <w:pPr>
        <w:pStyle w:val="a5"/>
        <w:widowControl/>
        <w:autoSpaceDE w:val="0"/>
        <w:autoSpaceDN w:val="0"/>
        <w:adjustRightInd w:val="0"/>
        <w:snapToGrid w:val="0"/>
        <w:spacing w:beforeLines="50" w:before="156" w:afterLines="50" w:after="156"/>
        <w:rPr>
          <w:rFonts w:eastAsia="宋体"/>
          <w:i/>
          <w:sz w:val="20"/>
          <w:szCs w:val="20"/>
          <w:lang w:val="en-US" w:eastAsia="zh-CN"/>
        </w:rPr>
      </w:pPr>
      <w:r>
        <w:rPr>
          <w:rFonts w:hint="eastAsia"/>
          <w:b/>
          <w:i/>
          <w:kern w:val="0"/>
          <w:sz w:val="20"/>
          <w:szCs w:val="20"/>
          <w:lang w:val="en-US" w:eastAsia="zh-CN"/>
        </w:rPr>
        <w:t>Proposal 13</w:t>
      </w:r>
      <w:r>
        <w:rPr>
          <w:b/>
          <w:i/>
          <w:kern w:val="0"/>
          <w:sz w:val="20"/>
          <w:szCs w:val="20"/>
        </w:rPr>
        <w:t xml:space="preserve">: </w:t>
      </w:r>
      <w:r>
        <w:rPr>
          <w:rFonts w:eastAsia="宋体" w:hint="eastAsia"/>
          <w:i/>
          <w:kern w:val="0"/>
          <w:sz w:val="20"/>
          <w:szCs w:val="20"/>
          <w:lang w:val="en-US" w:eastAsia="zh-CN"/>
        </w:rPr>
        <w:t>N</w:t>
      </w:r>
      <w:r>
        <w:rPr>
          <w:rFonts w:eastAsia="宋体" w:hint="eastAsia"/>
          <w:i/>
          <w:sz w:val="20"/>
          <w:szCs w:val="20"/>
          <w:lang w:val="en-US" w:eastAsia="zh-CN"/>
        </w:rPr>
        <w:t xml:space="preserve">o timing relationship enhancement is needed for </w:t>
      </w:r>
      <w:r>
        <w:rPr>
          <w:rFonts w:hint="eastAsia"/>
          <w:i/>
          <w:sz w:val="20"/>
          <w:szCs w:val="20"/>
        </w:rPr>
        <w:t>preamble retransmission</w:t>
      </w:r>
      <w:r>
        <w:rPr>
          <w:rFonts w:eastAsia="宋体" w:hint="eastAsia"/>
          <w:i/>
          <w:sz w:val="20"/>
          <w:szCs w:val="20"/>
          <w:lang w:val="en-US" w:eastAsia="zh-CN"/>
        </w:rPr>
        <w:t>.</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Flexibility scheduling enhancement</w:t>
      </w:r>
      <w:r>
        <w:rPr>
          <w:b/>
          <w:bCs/>
          <w:sz w:val="28"/>
          <w:szCs w:val="28"/>
        </w:rPr>
        <w:t xml:space="preserve"> </w:t>
      </w:r>
    </w:p>
    <w:p w:rsidR="00456BBC" w:rsidRDefault="00352A82">
      <w:pPr>
        <w:adjustRightInd w:val="0"/>
        <w:snapToGrid w:val="0"/>
        <w:spacing w:beforeLines="50" w:before="156" w:afterLines="50" w:after="156"/>
        <w:rPr>
          <w:sz w:val="20"/>
          <w:szCs w:val="20"/>
        </w:rPr>
      </w:pPr>
      <w:r>
        <w:rPr>
          <w:rFonts w:hint="eastAsia"/>
          <w:sz w:val="20"/>
          <w:szCs w:val="20"/>
        </w:rPr>
        <w:t xml:space="preserve">In this section, enhancement on enabling the flexibility scheduling are proposed, especially for the potential commercial uses case of ATG/TDD. Specially, </w:t>
      </w:r>
      <w:r>
        <w:rPr>
          <w:sz w:val="20"/>
          <w:szCs w:val="20"/>
        </w:rPr>
        <w:t>supports on the dynamic indication of more K1 value is preferred</w:t>
      </w:r>
      <w:r>
        <w:rPr>
          <w:rFonts w:hint="eastAsia"/>
          <w:sz w:val="20"/>
          <w:szCs w:val="20"/>
        </w:rPr>
        <w:t>,</w:t>
      </w:r>
      <w:r>
        <w:rPr>
          <w:sz w:val="20"/>
          <w:szCs w:val="20"/>
        </w:rPr>
        <w:t xml:space="preserve"> </w:t>
      </w:r>
      <w:r>
        <w:rPr>
          <w:rFonts w:hint="eastAsia"/>
          <w:sz w:val="20"/>
          <w:szCs w:val="20"/>
        </w:rPr>
        <w:t>because the</w:t>
      </w:r>
      <w:r>
        <w:rPr>
          <w:sz w:val="20"/>
          <w:szCs w:val="20"/>
        </w:rPr>
        <w:t xml:space="preserve"> more K1 value, </w:t>
      </w:r>
      <w:r>
        <w:rPr>
          <w:rFonts w:hint="eastAsia"/>
          <w:sz w:val="20"/>
          <w:szCs w:val="20"/>
        </w:rPr>
        <w:t xml:space="preserve">the </w:t>
      </w:r>
      <w:r>
        <w:rPr>
          <w:sz w:val="20"/>
          <w:szCs w:val="20"/>
        </w:rPr>
        <w:t xml:space="preserve">more concentrated </w:t>
      </w:r>
      <w:r>
        <w:rPr>
          <w:rFonts w:hint="eastAsia"/>
          <w:sz w:val="20"/>
          <w:szCs w:val="20"/>
        </w:rPr>
        <w:t xml:space="preserve">resource can be </w:t>
      </w:r>
      <w:r>
        <w:rPr>
          <w:sz w:val="20"/>
          <w:szCs w:val="20"/>
        </w:rPr>
        <w:t>alloca</w:t>
      </w:r>
      <w:r>
        <w:rPr>
          <w:rFonts w:hint="eastAsia"/>
          <w:sz w:val="20"/>
          <w:szCs w:val="20"/>
        </w:rPr>
        <w:t>ted</w:t>
      </w:r>
      <w:r>
        <w:rPr>
          <w:sz w:val="20"/>
          <w:szCs w:val="20"/>
        </w:rPr>
        <w:t xml:space="preserve"> </w:t>
      </w:r>
      <w:r>
        <w:rPr>
          <w:rFonts w:hint="eastAsia"/>
          <w:sz w:val="20"/>
          <w:szCs w:val="20"/>
        </w:rPr>
        <w:t xml:space="preserve">for HARQ-ACK on </w:t>
      </w:r>
      <w:r>
        <w:rPr>
          <w:sz w:val="20"/>
          <w:szCs w:val="20"/>
        </w:rPr>
        <w:t>PUCCH, and corresponding UL performance can also be guaranteed [</w:t>
      </w:r>
      <w:r>
        <w:rPr>
          <w:rFonts w:hint="eastAsia"/>
          <w:sz w:val="20"/>
          <w:szCs w:val="20"/>
        </w:rPr>
        <w:t>2]</w:t>
      </w:r>
      <w:r>
        <w:rPr>
          <w:sz w:val="20"/>
          <w:szCs w:val="20"/>
        </w:rPr>
        <w:t xml:space="preserve">. </w:t>
      </w:r>
    </w:p>
    <w:p w:rsidR="00456BBC" w:rsidRDefault="00352A82">
      <w:pPr>
        <w:adjustRightInd w:val="0"/>
        <w:snapToGrid w:val="0"/>
        <w:spacing w:beforeLines="50" w:before="156" w:afterLines="50" w:after="156"/>
        <w:rPr>
          <w:sz w:val="20"/>
          <w:szCs w:val="20"/>
        </w:rPr>
      </w:pPr>
      <w:r>
        <w:rPr>
          <w:rFonts w:hint="eastAsia"/>
          <w:sz w:val="20"/>
          <w:szCs w:val="20"/>
        </w:rPr>
        <w:t xml:space="preserve">In additional, </w:t>
      </w:r>
      <w:r>
        <w:rPr>
          <w:sz w:val="20"/>
          <w:szCs w:val="20"/>
        </w:rPr>
        <w:t xml:space="preserve">for </w:t>
      </w:r>
      <w:r>
        <w:rPr>
          <w:rFonts w:hint="eastAsia"/>
          <w:sz w:val="20"/>
          <w:szCs w:val="20"/>
        </w:rPr>
        <w:t>keep</w:t>
      </w:r>
      <w:r>
        <w:rPr>
          <w:sz w:val="20"/>
          <w:szCs w:val="20"/>
        </w:rPr>
        <w:t>ing</w:t>
      </w:r>
      <w:r>
        <w:rPr>
          <w:rFonts w:hint="eastAsia"/>
          <w:sz w:val="20"/>
          <w:szCs w:val="20"/>
        </w:rPr>
        <w:t xml:space="preserve"> the size of DCI bit field, re-interpreting the bit field can also be considered to achieve flexible scheduling. </w:t>
      </w:r>
    </w:p>
    <w:p w:rsidR="00456BBC" w:rsidRDefault="00352A82">
      <w:pPr>
        <w:adjustRightInd w:val="0"/>
        <w:snapToGrid w:val="0"/>
        <w:spacing w:beforeLines="50" w:before="156" w:afterLines="50" w:after="156"/>
        <w:rPr>
          <w:i/>
          <w:kern w:val="0"/>
          <w:sz w:val="20"/>
          <w:szCs w:val="20"/>
          <w:lang w:val="en-GB"/>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14</w:t>
      </w:r>
      <w:r>
        <w:rPr>
          <w:b/>
          <w:i/>
          <w:kern w:val="0"/>
          <w:sz w:val="20"/>
          <w:szCs w:val="20"/>
          <w:lang w:val="en-GB"/>
        </w:rPr>
        <w:t xml:space="preserve">: </w:t>
      </w:r>
      <w:r>
        <w:rPr>
          <w:i/>
          <w:kern w:val="0"/>
          <w:sz w:val="20"/>
          <w:szCs w:val="20"/>
          <w:lang w:val="en-GB"/>
        </w:rPr>
        <w:t>Indication of the extended K1 value via enhanced DCI</w:t>
      </w:r>
      <w:r>
        <w:rPr>
          <w:rFonts w:hint="eastAsia"/>
          <w:i/>
          <w:kern w:val="0"/>
          <w:sz w:val="20"/>
          <w:szCs w:val="20"/>
        </w:rPr>
        <w:t xml:space="preserve"> should be </w:t>
      </w:r>
      <w:r>
        <w:rPr>
          <w:i/>
          <w:kern w:val="0"/>
          <w:sz w:val="20"/>
          <w:szCs w:val="20"/>
        </w:rPr>
        <w:t>supported</w:t>
      </w:r>
      <w:r>
        <w:rPr>
          <w:rFonts w:hint="eastAsia"/>
          <w:i/>
          <w:kern w:val="0"/>
          <w:sz w:val="20"/>
          <w:szCs w:val="20"/>
          <w:lang w:val="en-GB" w:eastAsia="ja-JP"/>
        </w:rPr>
        <w:t>.</w:t>
      </w:r>
    </w:p>
    <w:p w:rsidR="00456BBC" w:rsidRDefault="00352A82">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456BBC" w:rsidRDefault="00352A82">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w:t>
      </w:r>
      <w:r>
        <w:rPr>
          <w:rFonts w:hint="eastAsia"/>
          <w:kern w:val="0"/>
          <w:sz w:val="20"/>
          <w:szCs w:val="20"/>
        </w:rPr>
        <w:t>discussion</w:t>
      </w:r>
      <w:r>
        <w:rPr>
          <w:kern w:val="0"/>
          <w:sz w:val="20"/>
          <w:szCs w:val="20"/>
          <w:lang w:val="en-GB"/>
        </w:rPr>
        <w:t xml:space="preserve"> </w:t>
      </w:r>
      <w:r>
        <w:rPr>
          <w:rFonts w:hint="eastAsia"/>
          <w:kern w:val="0"/>
          <w:sz w:val="20"/>
          <w:szCs w:val="20"/>
        </w:rPr>
        <w:t>on initial signaling K_offset, update of K_offset, and specific additional timing cases</w:t>
      </w:r>
      <w:r>
        <w:rPr>
          <w:kern w:val="0"/>
          <w:sz w:val="20"/>
          <w:szCs w:val="20"/>
          <w:lang w:val="en-GB"/>
        </w:rPr>
        <w:t xml:space="preserve"> is conducted with following observations and proposals: </w:t>
      </w:r>
    </w:p>
    <w:p w:rsidR="00964E37" w:rsidRDefault="00964E37" w:rsidP="00964E37">
      <w:pPr>
        <w:widowControl/>
        <w:adjustRightInd w:val="0"/>
        <w:snapToGrid w:val="0"/>
        <w:spacing w:beforeLines="50" w:before="156" w:afterLines="50" w:after="156"/>
        <w:rPr>
          <w:i/>
          <w:strike/>
          <w:kern w:val="0"/>
          <w:sz w:val="20"/>
          <w:szCs w:val="20"/>
        </w:rPr>
      </w:pPr>
      <w:r>
        <w:rPr>
          <w:b/>
          <w:bCs/>
          <w:i/>
          <w:kern w:val="0"/>
          <w:sz w:val="20"/>
          <w:szCs w:val="20"/>
        </w:rPr>
        <w:t>Proposal</w:t>
      </w:r>
      <w:r>
        <w:rPr>
          <w:rFonts w:hint="eastAsia"/>
          <w:b/>
          <w:bCs/>
          <w:i/>
          <w:kern w:val="0"/>
          <w:sz w:val="20"/>
          <w:szCs w:val="20"/>
        </w:rPr>
        <w:t>-</w:t>
      </w:r>
      <w:r>
        <w:rPr>
          <w:b/>
          <w:bCs/>
          <w:i/>
          <w:kern w:val="0"/>
          <w:sz w:val="20"/>
          <w:szCs w:val="20"/>
        </w:rPr>
        <w:t xml:space="preserve">1: </w:t>
      </w:r>
      <w:r>
        <w:rPr>
          <w:rFonts w:hint="eastAsia"/>
          <w:i/>
          <w:kern w:val="0"/>
          <w:sz w:val="20"/>
          <w:szCs w:val="20"/>
        </w:rPr>
        <w:t>O</w:t>
      </w:r>
      <w:r>
        <w:rPr>
          <w:i/>
          <w:kern w:val="0"/>
          <w:sz w:val="20"/>
          <w:szCs w:val="20"/>
        </w:rPr>
        <w:t>ption-1</w:t>
      </w:r>
      <w:r>
        <w:rPr>
          <w:rFonts w:hint="eastAsia"/>
          <w:i/>
          <w:kern w:val="0"/>
          <w:sz w:val="20"/>
          <w:szCs w:val="20"/>
        </w:rPr>
        <w:t xml:space="preserve"> is </w:t>
      </w:r>
      <w:r>
        <w:rPr>
          <w:i/>
          <w:kern w:val="0"/>
          <w:sz w:val="20"/>
          <w:szCs w:val="20"/>
        </w:rPr>
        <w:t xml:space="preserve">preferred with single value to </w:t>
      </w:r>
      <w:r>
        <w:rPr>
          <w:rFonts w:hint="eastAsia"/>
          <w:i/>
          <w:kern w:val="0"/>
          <w:sz w:val="20"/>
          <w:szCs w:val="20"/>
        </w:rPr>
        <w:t xml:space="preserve">cover the RTT of service link plus the RTT between serving satellite and reference point. </w:t>
      </w:r>
    </w:p>
    <w:p w:rsidR="00F17EF4" w:rsidRDefault="00F17EF4" w:rsidP="00F17EF4">
      <w:pPr>
        <w:widowControl/>
        <w:adjustRightInd w:val="0"/>
        <w:snapToGrid w:val="0"/>
        <w:spacing w:beforeLines="50" w:before="156" w:afterLines="50" w:after="156"/>
        <w:rPr>
          <w:i/>
          <w:kern w:val="0"/>
          <w:sz w:val="20"/>
          <w:szCs w:val="20"/>
        </w:rPr>
      </w:pPr>
      <w:r>
        <w:rPr>
          <w:rFonts w:hint="eastAsia"/>
          <w:b/>
          <w:i/>
          <w:kern w:val="0"/>
          <w:sz w:val="20"/>
          <w:szCs w:val="20"/>
        </w:rPr>
        <w:t>Proposal-2</w:t>
      </w:r>
      <w:r>
        <w:rPr>
          <w:rFonts w:eastAsia="Calibri"/>
          <w:b/>
          <w:bCs/>
          <w:i/>
          <w:kern w:val="0"/>
          <w:sz w:val="20"/>
          <w:szCs w:val="20"/>
          <w:lang w:eastAsia="en-US"/>
        </w:rPr>
        <w:t>:</w:t>
      </w:r>
      <w:r>
        <w:rPr>
          <w:rFonts w:hint="eastAsia"/>
          <w:b/>
          <w:bCs/>
          <w:i/>
          <w:kern w:val="0"/>
          <w:sz w:val="20"/>
          <w:szCs w:val="20"/>
        </w:rPr>
        <w:t xml:space="preserve"> </w:t>
      </w:r>
      <w:r>
        <w:rPr>
          <w:i/>
          <w:kern w:val="0"/>
          <w:sz w:val="20"/>
          <w:szCs w:val="20"/>
        </w:rPr>
        <w:t>U</w:t>
      </w:r>
      <w:r>
        <w:rPr>
          <w:rFonts w:hint="eastAsia"/>
          <w:i/>
          <w:kern w:val="0"/>
          <w:sz w:val="20"/>
          <w:szCs w:val="20"/>
        </w:rPr>
        <w:t>pdating K_offset via MAC CE</w:t>
      </w:r>
      <w:r>
        <w:rPr>
          <w:i/>
          <w:kern w:val="0"/>
          <w:sz w:val="20"/>
          <w:szCs w:val="20"/>
        </w:rPr>
        <w:t xml:space="preserve"> only should be supported</w:t>
      </w:r>
      <w:r>
        <w:rPr>
          <w:rFonts w:hint="eastAsia"/>
          <w:i/>
          <w:kern w:val="0"/>
          <w:sz w:val="20"/>
          <w:szCs w:val="20"/>
        </w:rPr>
        <w:t>.</w:t>
      </w:r>
    </w:p>
    <w:p w:rsidR="00D51812" w:rsidRPr="00605ABC" w:rsidRDefault="00D51812" w:rsidP="00D51812">
      <w:pPr>
        <w:widowControl/>
        <w:adjustRightInd w:val="0"/>
        <w:snapToGrid w:val="0"/>
        <w:spacing w:beforeLines="50" w:before="156" w:afterLines="50" w:after="156"/>
        <w:rPr>
          <w:i/>
          <w:kern w:val="0"/>
          <w:sz w:val="20"/>
          <w:szCs w:val="20"/>
        </w:rPr>
      </w:pPr>
      <w:r>
        <w:rPr>
          <w:rFonts w:hint="eastAsia"/>
          <w:b/>
          <w:i/>
          <w:kern w:val="0"/>
          <w:sz w:val="20"/>
          <w:szCs w:val="20"/>
        </w:rPr>
        <w:t>Proposal-3</w:t>
      </w:r>
      <w:r>
        <w:rPr>
          <w:rFonts w:eastAsia="Calibri"/>
          <w:b/>
          <w:bCs/>
          <w:i/>
          <w:kern w:val="0"/>
          <w:sz w:val="20"/>
          <w:szCs w:val="20"/>
          <w:lang w:eastAsia="en-US"/>
        </w:rPr>
        <w:t>:</w:t>
      </w:r>
      <w:r>
        <w:rPr>
          <w:rFonts w:hint="eastAsia"/>
          <w:b/>
          <w:bCs/>
          <w:i/>
          <w:kern w:val="0"/>
          <w:sz w:val="20"/>
          <w:szCs w:val="20"/>
        </w:rPr>
        <w:t xml:space="preserve"> </w:t>
      </w:r>
      <w:r w:rsidRPr="00605ABC">
        <w:rPr>
          <w:i/>
          <w:kern w:val="0"/>
          <w:sz w:val="20"/>
          <w:szCs w:val="20"/>
        </w:rPr>
        <w:t>Signalling of the adjustment value of K_offset is preferred</w:t>
      </w:r>
      <w:r>
        <w:rPr>
          <w:rFonts w:hint="eastAsia"/>
          <w:i/>
          <w:kern w:val="0"/>
          <w:sz w:val="20"/>
          <w:szCs w:val="20"/>
        </w:rPr>
        <w:t xml:space="preserve"> via MAC CE.</w:t>
      </w:r>
    </w:p>
    <w:p w:rsidR="002919A9" w:rsidRDefault="002919A9" w:rsidP="002919A9">
      <w:pPr>
        <w:widowControl/>
        <w:spacing w:beforeLines="50" w:before="156" w:afterLines="50" w:after="156"/>
        <w:rPr>
          <w:sz w:val="20"/>
          <w:szCs w:val="20"/>
        </w:rPr>
      </w:pPr>
      <w:r>
        <w:rPr>
          <w:b/>
          <w:bCs/>
          <w:i/>
          <w:kern w:val="0"/>
          <w:sz w:val="20"/>
          <w:szCs w:val="20"/>
        </w:rPr>
        <w:t>Proposal</w:t>
      </w:r>
      <w:r>
        <w:rPr>
          <w:rFonts w:hint="eastAsia"/>
          <w:b/>
          <w:bCs/>
          <w:i/>
          <w:kern w:val="0"/>
          <w:sz w:val="20"/>
          <w:szCs w:val="20"/>
        </w:rPr>
        <w:t>-4</w:t>
      </w:r>
      <w:r>
        <w:rPr>
          <w:b/>
          <w:bCs/>
          <w:i/>
          <w:kern w:val="0"/>
          <w:sz w:val="20"/>
          <w:szCs w:val="20"/>
        </w:rPr>
        <w:t xml:space="preserve">: </w:t>
      </w:r>
      <w:r>
        <w:rPr>
          <w:i/>
          <w:kern w:val="0"/>
          <w:sz w:val="20"/>
          <w:szCs w:val="20"/>
        </w:rPr>
        <w:t>F</w:t>
      </w:r>
      <w:r>
        <w:rPr>
          <w:rFonts w:hint="eastAsia"/>
          <w:i/>
          <w:kern w:val="0"/>
          <w:sz w:val="20"/>
          <w:szCs w:val="20"/>
        </w:rPr>
        <w:t xml:space="preserve">ull TA </w:t>
      </w:r>
      <w:r>
        <w:rPr>
          <w:i/>
          <w:kern w:val="0"/>
          <w:sz w:val="20"/>
          <w:szCs w:val="20"/>
        </w:rPr>
        <w:t xml:space="preserve">reporting </w:t>
      </w:r>
      <w:r>
        <w:rPr>
          <w:rFonts w:hint="eastAsia"/>
          <w:i/>
          <w:kern w:val="0"/>
          <w:sz w:val="20"/>
          <w:szCs w:val="20"/>
        </w:rPr>
        <w:t xml:space="preserve">is </w:t>
      </w:r>
      <w:r>
        <w:rPr>
          <w:i/>
          <w:kern w:val="0"/>
          <w:sz w:val="20"/>
          <w:szCs w:val="20"/>
        </w:rPr>
        <w:t>preferred</w:t>
      </w:r>
      <w:r>
        <w:rPr>
          <w:rFonts w:hint="eastAsia"/>
          <w:i/>
          <w:kern w:val="0"/>
          <w:sz w:val="20"/>
          <w:szCs w:val="20"/>
        </w:rPr>
        <w:t xml:space="preserve"> </w:t>
      </w:r>
      <w:r>
        <w:rPr>
          <w:i/>
          <w:kern w:val="0"/>
          <w:sz w:val="20"/>
          <w:szCs w:val="20"/>
        </w:rPr>
        <w:t>to enable the</w:t>
      </w:r>
      <w:r>
        <w:rPr>
          <w:rFonts w:hint="eastAsia"/>
          <w:i/>
          <w:kern w:val="0"/>
          <w:sz w:val="20"/>
          <w:szCs w:val="20"/>
        </w:rPr>
        <w:t xml:space="preserve"> </w:t>
      </w:r>
      <w:r>
        <w:rPr>
          <w:i/>
          <w:kern w:val="0"/>
          <w:sz w:val="20"/>
          <w:szCs w:val="20"/>
        </w:rPr>
        <w:t xml:space="preserve">updates of </w:t>
      </w:r>
      <w:r>
        <w:rPr>
          <w:rFonts w:hint="eastAsia"/>
          <w:i/>
          <w:kern w:val="0"/>
          <w:sz w:val="20"/>
          <w:szCs w:val="20"/>
        </w:rPr>
        <w:t xml:space="preserve">K_offset. </w:t>
      </w:r>
    </w:p>
    <w:p w:rsidR="004C4ECA" w:rsidRDefault="004C4ECA" w:rsidP="004C4ECA">
      <w:pPr>
        <w:widowControl/>
        <w:spacing w:beforeLines="50" w:before="156" w:afterLines="50" w:after="156"/>
        <w:rPr>
          <w:rFonts w:eastAsiaTheme="minorEastAsia"/>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-5</w:t>
      </w:r>
      <w:r>
        <w:rPr>
          <w:rFonts w:eastAsiaTheme="minorEastAsia"/>
          <w:b/>
          <w:bCs/>
          <w:i/>
          <w:iCs/>
          <w:kern w:val="0"/>
          <w:sz w:val="20"/>
          <w:lang w:val="en-GB"/>
        </w:rPr>
        <w:t>:</w:t>
      </w:r>
      <w:r>
        <w:rPr>
          <w:rFonts w:eastAsiaTheme="minorEastAsia"/>
          <w:i/>
          <w:iCs/>
          <w:kern w:val="0"/>
          <w:sz w:val="20"/>
          <w:lang w:val="en-GB"/>
        </w:rPr>
        <w:t xml:space="preserve"> </w:t>
      </w:r>
      <w:r>
        <w:rPr>
          <w:rFonts w:eastAsiaTheme="minorEastAsia"/>
          <w:i/>
          <w:iCs/>
          <w:kern w:val="0"/>
          <w:sz w:val="20"/>
        </w:rPr>
        <w:t>For the reporting mechanism</w:t>
      </w:r>
      <w:r>
        <w:rPr>
          <w:rFonts w:eastAsiaTheme="minorEastAsia" w:hint="eastAsia"/>
          <w:i/>
          <w:iCs/>
          <w:kern w:val="0"/>
          <w:sz w:val="20"/>
        </w:rPr>
        <w:t xml:space="preserve">, </w:t>
      </w:r>
      <w:r>
        <w:rPr>
          <w:rFonts w:eastAsiaTheme="minorEastAsia"/>
          <w:i/>
          <w:iCs/>
          <w:kern w:val="0"/>
          <w:sz w:val="20"/>
        </w:rPr>
        <w:t>O</w:t>
      </w:r>
      <w:r>
        <w:rPr>
          <w:rFonts w:eastAsiaTheme="minorEastAsia" w:hint="eastAsia"/>
          <w:i/>
          <w:iCs/>
          <w:kern w:val="0"/>
          <w:sz w:val="20"/>
        </w:rPr>
        <w:t>ption 3 is preferred with simple periodic reporting.</w:t>
      </w:r>
    </w:p>
    <w:p w:rsidR="00456BBC" w:rsidRDefault="00352A82">
      <w:pPr>
        <w:widowControl/>
        <w:adjustRightInd w:val="0"/>
        <w:snapToGrid w:val="0"/>
        <w:spacing w:beforeLines="50" w:before="156" w:afterLines="50" w:after="156"/>
        <w:rPr>
          <w:b/>
          <w:bCs/>
          <w:i/>
          <w:kern w:val="0"/>
          <w:sz w:val="20"/>
          <w:szCs w:val="20"/>
        </w:rPr>
      </w:pPr>
      <w:r>
        <w:rPr>
          <w:rFonts w:eastAsia="Times New Roman"/>
          <w:b/>
          <w:bCs/>
          <w:i/>
          <w:iCs/>
          <w:kern w:val="0"/>
          <w:sz w:val="20"/>
          <w:lang w:eastAsia="en-US"/>
        </w:rPr>
        <w:lastRenderedPageBreak/>
        <w:t>Proposal</w:t>
      </w:r>
      <w:r>
        <w:rPr>
          <w:rFonts w:hint="eastAsia"/>
          <w:b/>
          <w:bCs/>
          <w:i/>
          <w:iCs/>
          <w:kern w:val="0"/>
          <w:sz w:val="20"/>
        </w:rPr>
        <w:t>-6</w:t>
      </w:r>
      <w:r>
        <w:rPr>
          <w:rFonts w:eastAsia="Times New Roman"/>
          <w:b/>
          <w:bCs/>
          <w:i/>
          <w:iCs/>
          <w:kern w:val="0"/>
          <w:sz w:val="20"/>
          <w:lang w:eastAsia="en-US"/>
        </w:rPr>
        <w:t xml:space="preserve">: </w:t>
      </w:r>
      <w:r>
        <w:rPr>
          <w:rFonts w:eastAsia="Times New Roman"/>
          <w:i/>
          <w:iCs/>
          <w:kern w:val="0"/>
          <w:sz w:val="20"/>
          <w:lang w:eastAsia="en-US"/>
        </w:rPr>
        <w:t xml:space="preserve">For 2-step RACH, a refined value of K_offset can be directly configured for a UE if TA is </w:t>
      </w:r>
      <w:r>
        <w:rPr>
          <w:rFonts w:hint="eastAsia"/>
          <w:i/>
          <w:iCs/>
          <w:kern w:val="0"/>
          <w:sz w:val="20"/>
        </w:rPr>
        <w:t>reported via</w:t>
      </w:r>
      <w:r>
        <w:rPr>
          <w:rFonts w:eastAsia="Times New Roman"/>
          <w:i/>
          <w:iCs/>
          <w:kern w:val="0"/>
          <w:sz w:val="20"/>
          <w:lang w:eastAsia="en-US"/>
        </w:rPr>
        <w:t xml:space="preserve"> Msg-A </w:t>
      </w:r>
      <w:r>
        <w:rPr>
          <w:rFonts w:hint="eastAsia"/>
          <w:i/>
          <w:iCs/>
          <w:kern w:val="0"/>
          <w:sz w:val="20"/>
        </w:rPr>
        <w:t>PUSCH</w:t>
      </w:r>
      <w:r>
        <w:rPr>
          <w:rFonts w:eastAsia="Times New Roman"/>
          <w:i/>
          <w:iCs/>
          <w:kern w:val="0"/>
          <w:sz w:val="20"/>
          <w:lang w:eastAsia="en-US"/>
        </w:rPr>
        <w:t>.</w:t>
      </w:r>
    </w:p>
    <w:p w:rsidR="00456B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Proposal-7</w:t>
      </w:r>
      <w:r>
        <w:rPr>
          <w:rFonts w:eastAsia="Calibri"/>
          <w:b/>
          <w:bCs/>
          <w:i/>
          <w:kern w:val="0"/>
          <w:sz w:val="20"/>
          <w:szCs w:val="20"/>
          <w:lang w:eastAsia="en-US"/>
        </w:rPr>
        <w:t>:</w:t>
      </w:r>
      <w:r>
        <w:rPr>
          <w:rFonts w:hint="eastAsia"/>
          <w:i/>
          <w:kern w:val="0"/>
          <w:sz w:val="20"/>
          <w:szCs w:val="20"/>
        </w:rPr>
        <w:t xml:space="preserve"> It is preferred that initial K_offset can be applied for following timing relationships:</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contention resolution PDSCH scheduled by DCI format 1_0 with CRC scrambled by C-RNTI</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MsgB scheduled by DCI format 1_0 with CRC scrambled by C-RNTI</w:t>
      </w:r>
    </w:p>
    <w:p w:rsidR="00456BBC" w:rsidRDefault="00352A82">
      <w:pPr>
        <w:numPr>
          <w:ilvl w:val="255"/>
          <w:numId w:val="0"/>
        </w:numPr>
        <w:adjustRightInd w:val="0"/>
        <w:snapToGrid w:val="0"/>
        <w:spacing w:beforeLines="50" w:before="156" w:afterLines="50" w:after="156"/>
        <w:rPr>
          <w:i/>
          <w:kern w:val="0"/>
          <w:sz w:val="20"/>
          <w:szCs w:val="20"/>
        </w:rPr>
      </w:pPr>
      <w:r>
        <w:rPr>
          <w:rFonts w:hint="eastAsia"/>
          <w:b/>
          <w:bCs/>
          <w:i/>
          <w:sz w:val="20"/>
          <w:szCs w:val="20"/>
        </w:rPr>
        <w:t>Proposal-8</w:t>
      </w:r>
      <w:r>
        <w:rPr>
          <w:b/>
          <w:bCs/>
          <w:i/>
          <w:sz w:val="20"/>
          <w:szCs w:val="20"/>
          <w:lang w:eastAsia="en-US"/>
        </w:rPr>
        <w:t>:</w:t>
      </w:r>
      <w:r>
        <w:rPr>
          <w:rFonts w:hint="eastAsia"/>
          <w:i/>
          <w:sz w:val="20"/>
          <w:szCs w:val="20"/>
        </w:rPr>
        <w:t xml:space="preserve"> If there is signaling of K_offset conveyed in Msg2 (</w:t>
      </w:r>
      <w:proofErr w:type="spellStart"/>
      <w:r>
        <w:rPr>
          <w:rFonts w:hint="eastAsia"/>
          <w:i/>
          <w:sz w:val="20"/>
          <w:szCs w:val="20"/>
        </w:rPr>
        <w:t>e.g</w:t>
      </w:r>
      <w:proofErr w:type="spellEnd"/>
      <w:r>
        <w:rPr>
          <w:rFonts w:hint="eastAsia"/>
          <w:i/>
          <w:sz w:val="20"/>
          <w:szCs w:val="20"/>
        </w:rPr>
        <w:t>, beam-specific value), the K_offset value can be applied in t</w:t>
      </w:r>
      <w:r>
        <w:rPr>
          <w:rFonts w:ascii="Times" w:eastAsia="Batang" w:hAnsi="Times"/>
          <w:i/>
          <w:iCs/>
          <w:kern w:val="0"/>
          <w:sz w:val="20"/>
          <w:lang w:val="en-GB" w:eastAsia="en-US"/>
        </w:rPr>
        <w:t>he transmission timing of HARQ-ACK on PUCCH to Msg4</w:t>
      </w:r>
      <w:r>
        <w:rPr>
          <w:rFonts w:ascii="Times" w:hAnsi="Times" w:hint="eastAsia"/>
          <w:i/>
          <w:iCs/>
          <w:kern w:val="0"/>
          <w:sz w:val="20"/>
        </w:rPr>
        <w:t>.</w:t>
      </w:r>
    </w:p>
    <w:p w:rsidR="00456B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Proposal-9</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 xml:space="preserve">No need to define the limitation that only </w:t>
      </w:r>
      <w:r w:rsidR="00B77805">
        <w:rPr>
          <w:rFonts w:hint="eastAsia"/>
          <w:i/>
          <w:kern w:val="0"/>
          <w:sz w:val="20"/>
          <w:szCs w:val="20"/>
        </w:rPr>
        <w:t>cell-specific</w:t>
      </w:r>
      <w:r>
        <w:rPr>
          <w:rFonts w:hint="eastAsia"/>
          <w:i/>
          <w:kern w:val="0"/>
          <w:sz w:val="20"/>
          <w:szCs w:val="20"/>
        </w:rPr>
        <w:t xml:space="preserve"> K_offset is used for transmission scheduled by fallback DCI formats. </w:t>
      </w:r>
    </w:p>
    <w:p w:rsidR="00456BBC" w:rsidRDefault="00352A82">
      <w:pPr>
        <w:widowControl/>
        <w:adjustRightInd w:val="0"/>
        <w:snapToGrid w:val="0"/>
        <w:spacing w:beforeLines="50" w:before="156" w:afterLines="50" w:after="156"/>
        <w:rPr>
          <w:i/>
          <w:kern w:val="0"/>
          <w:sz w:val="20"/>
          <w:szCs w:val="20"/>
        </w:rPr>
      </w:pPr>
      <w:r>
        <w:rPr>
          <w:rFonts w:hint="eastAsia"/>
          <w:b/>
          <w:i/>
          <w:kern w:val="0"/>
          <w:sz w:val="20"/>
          <w:szCs w:val="20"/>
        </w:rPr>
        <w:t>Proposal</w:t>
      </w:r>
      <w:r>
        <w:rPr>
          <w:b/>
          <w:i/>
          <w:kern w:val="0"/>
          <w:sz w:val="20"/>
          <w:szCs w:val="20"/>
        </w:rPr>
        <w:t xml:space="preserve"> </w:t>
      </w:r>
      <w:r>
        <w:rPr>
          <w:rFonts w:hint="eastAsia"/>
          <w:b/>
          <w:i/>
          <w:kern w:val="0"/>
          <w:sz w:val="20"/>
          <w:szCs w:val="20"/>
        </w:rPr>
        <w:t>10</w:t>
      </w:r>
      <w:r>
        <w:rPr>
          <w:rFonts w:eastAsia="Calibri"/>
          <w:b/>
          <w:bCs/>
          <w:i/>
          <w:kern w:val="0"/>
          <w:sz w:val="20"/>
          <w:szCs w:val="20"/>
          <w:lang w:eastAsia="en-US"/>
        </w:rPr>
        <w:t xml:space="preserve">: </w:t>
      </w:r>
      <w:r>
        <w:rPr>
          <w:rFonts w:hint="eastAsia"/>
          <w:i/>
          <w:kern w:val="0"/>
          <w:sz w:val="20"/>
          <w:szCs w:val="20"/>
        </w:rPr>
        <w:t xml:space="preserve">Update K_mac via MAC CE can be supported. </w:t>
      </w:r>
    </w:p>
    <w:p w:rsidR="00456BBC" w:rsidRDefault="00352A82">
      <w:pPr>
        <w:widowControl/>
        <w:adjustRightInd w:val="0"/>
        <w:snapToGrid w:val="0"/>
        <w:spacing w:beforeLines="50" w:before="156" w:afterLines="50" w:after="156"/>
        <w:rPr>
          <w:rFonts w:eastAsia="Calibri"/>
          <w:bCs/>
          <w:i/>
          <w:kern w:val="0"/>
          <w:sz w:val="20"/>
          <w:szCs w:val="20"/>
          <w:lang w:eastAsia="en-US"/>
        </w:rPr>
      </w:pPr>
      <w:r>
        <w:rPr>
          <w:rFonts w:hint="eastAsia"/>
          <w:b/>
          <w:bCs/>
          <w:i/>
          <w:kern w:val="0"/>
          <w:sz w:val="20"/>
          <w:szCs w:val="20"/>
        </w:rPr>
        <w:t>Proposal 11:</w:t>
      </w:r>
      <w:r>
        <w:rPr>
          <w:rFonts w:hint="eastAsia"/>
          <w:i/>
          <w:kern w:val="0"/>
          <w:sz w:val="20"/>
          <w:szCs w:val="20"/>
        </w:rPr>
        <w:t xml:space="preserve"> D</w:t>
      </w:r>
      <w:r>
        <w:rPr>
          <w:rFonts w:hint="eastAsia"/>
          <w:bCs/>
          <w:i/>
          <w:kern w:val="0"/>
          <w:sz w:val="20"/>
          <w:szCs w:val="20"/>
        </w:rPr>
        <w:t>etermining start</w:t>
      </w:r>
      <w:r>
        <w:rPr>
          <w:rFonts w:eastAsia="Calibri"/>
          <w:bCs/>
          <w:i/>
          <w:kern w:val="0"/>
          <w:sz w:val="20"/>
          <w:szCs w:val="20"/>
          <w:lang w:eastAsia="en-US"/>
        </w:rPr>
        <w:t xml:space="preserve"> of Msg2/MsgB RAR </w:t>
      </w:r>
      <w:r>
        <w:rPr>
          <w:rFonts w:hint="eastAsia"/>
          <w:bCs/>
          <w:i/>
          <w:kern w:val="0"/>
          <w:sz w:val="20"/>
          <w:szCs w:val="20"/>
        </w:rPr>
        <w:t>window considering following options:</w:t>
      </w:r>
      <w:r>
        <w:rPr>
          <w:rFonts w:eastAsia="Calibri"/>
          <w:bCs/>
          <w:i/>
          <w:kern w:val="0"/>
          <w:sz w:val="20"/>
          <w:szCs w:val="20"/>
          <w:lang w:eastAsia="en-US"/>
        </w:rPr>
        <w:t xml:space="preserve"> </w:t>
      </w:r>
    </w:p>
    <w:p w:rsidR="00456BBC" w:rsidRDefault="00352A82">
      <w:pPr>
        <w:widowControl/>
        <w:numPr>
          <w:ilvl w:val="0"/>
          <w:numId w:val="10"/>
        </w:numPr>
        <w:jc w:val="left"/>
        <w:rPr>
          <w:rFonts w:ascii="Times" w:eastAsia="Batang" w:hAnsi="Times"/>
          <w:i/>
          <w:iCs/>
          <w:kern w:val="0"/>
          <w:sz w:val="20"/>
          <w:lang w:val="en-GB" w:eastAsia="en-US"/>
        </w:rPr>
      </w:pPr>
      <w:r>
        <w:rPr>
          <w:rFonts w:ascii="Times" w:eastAsia="Batang" w:hAnsi="Times"/>
          <w:i/>
          <w:iCs/>
          <w:kern w:val="0"/>
          <w:sz w:val="20"/>
          <w:lang w:val="en-GB" w:eastAsia="en-US"/>
        </w:rPr>
        <w:t>Option 1: Introducing an offset of UE specific RTT</w:t>
      </w:r>
    </w:p>
    <w:p w:rsidR="00456BBC" w:rsidRDefault="00352A82">
      <w:pPr>
        <w:widowControl/>
        <w:numPr>
          <w:ilvl w:val="1"/>
          <w:numId w:val="10"/>
        </w:numPr>
        <w:jc w:val="left"/>
        <w:rPr>
          <w:rFonts w:ascii="Times" w:eastAsia="Batang" w:hAnsi="Times"/>
          <w:i/>
          <w:iCs/>
          <w:kern w:val="0"/>
          <w:sz w:val="20"/>
          <w:lang w:val="en-GB" w:eastAsia="en-US"/>
        </w:rPr>
      </w:pPr>
      <w:r>
        <w:rPr>
          <w:rFonts w:ascii="Times" w:hAnsi="Times" w:hint="eastAsia"/>
          <w:i/>
          <w:iCs/>
          <w:kern w:val="0"/>
          <w:sz w:val="20"/>
        </w:rPr>
        <w:t>Note: UE may need to start monitoring earlier</w:t>
      </w:r>
    </w:p>
    <w:p w:rsidR="00456BBC" w:rsidRDefault="00352A82">
      <w:pPr>
        <w:widowControl/>
        <w:numPr>
          <w:ilvl w:val="0"/>
          <w:numId w:val="10"/>
        </w:numPr>
        <w:jc w:val="left"/>
        <w:rPr>
          <w:i/>
          <w:kern w:val="0"/>
          <w:sz w:val="20"/>
          <w:szCs w:val="20"/>
        </w:rPr>
      </w:pPr>
      <w:r>
        <w:rPr>
          <w:rFonts w:ascii="Times" w:eastAsia="Batang" w:hAnsi="Times"/>
          <w:i/>
          <w:iCs/>
          <w:kern w:val="0"/>
          <w:sz w:val="20"/>
          <w:lang w:val="en-GB" w:eastAsia="en-US"/>
        </w:rPr>
        <w:t>Option 2: Introducing an offset of Minimum RTT</w:t>
      </w:r>
    </w:p>
    <w:p w:rsidR="00456BBC" w:rsidRDefault="00352A82" w:rsidP="00F0221F">
      <w:pPr>
        <w:autoSpaceDE w:val="0"/>
        <w:autoSpaceDN w:val="0"/>
        <w:adjustRightInd w:val="0"/>
        <w:snapToGrid w:val="0"/>
        <w:spacing w:beforeLines="50" w:before="156" w:afterLines="50" w:after="156"/>
        <w:rPr>
          <w:i/>
          <w:kern w:val="0"/>
          <w:sz w:val="20"/>
          <w:szCs w:val="20"/>
        </w:rPr>
      </w:pPr>
      <w:bookmarkStart w:id="8" w:name="_GoBack"/>
      <w:r>
        <w:rPr>
          <w:b/>
          <w:i/>
          <w:kern w:val="0"/>
          <w:sz w:val="20"/>
          <w:szCs w:val="20"/>
          <w:lang w:val="en-GB"/>
        </w:rPr>
        <w:t xml:space="preserve">Proposal </w:t>
      </w:r>
      <w:r>
        <w:rPr>
          <w:rFonts w:hint="eastAsia"/>
          <w:b/>
          <w:i/>
          <w:kern w:val="0"/>
          <w:sz w:val="20"/>
          <w:szCs w:val="20"/>
        </w:rPr>
        <w:t>12</w:t>
      </w:r>
      <w:r>
        <w:rPr>
          <w:b/>
          <w:i/>
          <w:kern w:val="0"/>
          <w:sz w:val="20"/>
          <w:szCs w:val="20"/>
          <w:lang w:val="en-GB"/>
        </w:rPr>
        <w:t>:</w:t>
      </w:r>
      <w:r>
        <w:rPr>
          <w:b/>
          <w:i/>
          <w:kern w:val="0"/>
          <w:sz w:val="20"/>
          <w:szCs w:val="20"/>
        </w:rPr>
        <w:t xml:space="preserve"> </w:t>
      </w:r>
      <w:r>
        <w:rPr>
          <w:rFonts w:hint="eastAsia"/>
          <w:bCs/>
          <w:i/>
          <w:kern w:val="0"/>
          <w:sz w:val="20"/>
          <w:szCs w:val="20"/>
        </w:rPr>
        <w:t>For PDCCH ordered PRACH, using K</w:t>
      </w:r>
      <w:r>
        <w:rPr>
          <w:bCs/>
          <w:i/>
          <w:kern w:val="0"/>
          <w:sz w:val="20"/>
          <w:szCs w:val="20"/>
        </w:rPr>
        <w:t>_offset</w:t>
      </w:r>
      <w:r>
        <w:rPr>
          <w:rFonts w:hint="eastAsia"/>
          <w:bCs/>
          <w:i/>
          <w:kern w:val="0"/>
          <w:sz w:val="20"/>
          <w:szCs w:val="20"/>
        </w:rPr>
        <w:t xml:space="preserve"> for</w:t>
      </w:r>
      <w:r>
        <w:rPr>
          <w:bCs/>
          <w:i/>
          <w:kern w:val="0"/>
          <w:sz w:val="20"/>
          <w:szCs w:val="20"/>
        </w:rPr>
        <w:t xml:space="preserve"> determination of RO can be considered</w:t>
      </w:r>
      <w:r>
        <w:rPr>
          <w:rFonts w:hint="eastAsia"/>
          <w:bCs/>
          <w:i/>
          <w:kern w:val="0"/>
          <w:sz w:val="20"/>
          <w:szCs w:val="20"/>
        </w:rPr>
        <w:t>.</w:t>
      </w:r>
    </w:p>
    <w:bookmarkEnd w:id="8"/>
    <w:p w:rsidR="00456BBC" w:rsidRDefault="00352A82">
      <w:pPr>
        <w:pStyle w:val="a5"/>
        <w:widowControl/>
        <w:autoSpaceDE w:val="0"/>
        <w:autoSpaceDN w:val="0"/>
        <w:adjustRightInd w:val="0"/>
        <w:snapToGrid w:val="0"/>
        <w:spacing w:beforeLines="50" w:before="156" w:afterLines="50" w:after="156"/>
        <w:rPr>
          <w:rFonts w:eastAsia="宋体"/>
          <w:i/>
          <w:sz w:val="20"/>
          <w:szCs w:val="20"/>
          <w:lang w:val="en-US" w:eastAsia="zh-CN"/>
        </w:rPr>
      </w:pPr>
      <w:r>
        <w:rPr>
          <w:rFonts w:hint="eastAsia"/>
          <w:b/>
          <w:i/>
          <w:kern w:val="0"/>
          <w:sz w:val="20"/>
          <w:szCs w:val="20"/>
          <w:lang w:val="en-US" w:eastAsia="zh-CN"/>
        </w:rPr>
        <w:t>Proposal 13</w:t>
      </w:r>
      <w:r>
        <w:rPr>
          <w:b/>
          <w:i/>
          <w:kern w:val="0"/>
          <w:sz w:val="20"/>
          <w:szCs w:val="20"/>
        </w:rPr>
        <w:t xml:space="preserve">: </w:t>
      </w:r>
      <w:r>
        <w:rPr>
          <w:rFonts w:eastAsia="宋体" w:hint="eastAsia"/>
          <w:i/>
          <w:kern w:val="0"/>
          <w:sz w:val="20"/>
          <w:szCs w:val="20"/>
          <w:lang w:val="en-US" w:eastAsia="zh-CN"/>
        </w:rPr>
        <w:t>N</w:t>
      </w:r>
      <w:r>
        <w:rPr>
          <w:rFonts w:eastAsia="宋体" w:hint="eastAsia"/>
          <w:i/>
          <w:sz w:val="20"/>
          <w:szCs w:val="20"/>
          <w:lang w:val="en-US" w:eastAsia="zh-CN"/>
        </w:rPr>
        <w:t xml:space="preserve">o timing relationship enhancement is needed for </w:t>
      </w:r>
      <w:r>
        <w:rPr>
          <w:rFonts w:hint="eastAsia"/>
          <w:i/>
          <w:sz w:val="20"/>
          <w:szCs w:val="20"/>
        </w:rPr>
        <w:t>preamble retransmission</w:t>
      </w:r>
      <w:r>
        <w:rPr>
          <w:rFonts w:eastAsia="宋体" w:hint="eastAsia"/>
          <w:i/>
          <w:sz w:val="20"/>
          <w:szCs w:val="20"/>
          <w:lang w:val="en-US" w:eastAsia="zh-CN"/>
        </w:rPr>
        <w:t>.</w:t>
      </w:r>
    </w:p>
    <w:p w:rsidR="00456BBC" w:rsidRDefault="00352A82">
      <w:pPr>
        <w:adjustRightInd w:val="0"/>
        <w:snapToGrid w:val="0"/>
        <w:spacing w:beforeLines="50" w:before="156" w:afterLines="50" w:after="156"/>
        <w:rPr>
          <w:i/>
          <w:kern w:val="0"/>
          <w:sz w:val="20"/>
          <w:szCs w:val="20"/>
          <w:lang w:val="en-GB"/>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14</w:t>
      </w:r>
      <w:r>
        <w:rPr>
          <w:b/>
          <w:i/>
          <w:kern w:val="0"/>
          <w:sz w:val="20"/>
          <w:szCs w:val="20"/>
          <w:lang w:val="en-GB"/>
        </w:rPr>
        <w:t xml:space="preserve">: </w:t>
      </w:r>
      <w:r>
        <w:rPr>
          <w:rFonts w:hint="eastAsia"/>
          <w:bCs/>
          <w:i/>
          <w:kern w:val="0"/>
          <w:sz w:val="20"/>
          <w:szCs w:val="20"/>
          <w:lang w:val="en-GB"/>
        </w:rPr>
        <w:t>Indication of the extended K1 value via enhanced DCI</w:t>
      </w:r>
      <w:r>
        <w:rPr>
          <w:rFonts w:hint="eastAsia"/>
          <w:bCs/>
          <w:i/>
          <w:kern w:val="0"/>
          <w:sz w:val="20"/>
          <w:szCs w:val="20"/>
        </w:rPr>
        <w:t xml:space="preserve"> should be supported</w:t>
      </w:r>
      <w:r>
        <w:rPr>
          <w:rFonts w:hint="eastAsia"/>
          <w:i/>
          <w:kern w:val="0"/>
          <w:sz w:val="20"/>
          <w:szCs w:val="20"/>
          <w:lang w:val="en-GB" w:eastAsia="ja-JP"/>
        </w:rPr>
        <w:t>.</w:t>
      </w:r>
    </w:p>
    <w:p w:rsidR="00456BBC" w:rsidRDefault="00352A82">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456BBC" w:rsidRDefault="00352A82">
      <w:pPr>
        <w:pStyle w:val="ListParagraph1"/>
        <w:widowControl/>
        <w:numPr>
          <w:ilvl w:val="0"/>
          <w:numId w:val="15"/>
        </w:numPr>
        <w:jc w:val="left"/>
        <w:rPr>
          <w:sz w:val="20"/>
          <w:szCs w:val="20"/>
        </w:rPr>
      </w:pPr>
      <w:bookmarkStart w:id="9" w:name="_Ref71050039"/>
      <w:bookmarkStart w:id="10" w:name="_Ref54074159"/>
      <w:r>
        <w:rPr>
          <w:rFonts w:hint="eastAsia"/>
          <w:sz w:val="20"/>
          <w:szCs w:val="20"/>
        </w:rPr>
        <w:t>Chair</w:t>
      </w:r>
      <w:r>
        <w:rPr>
          <w:sz w:val="20"/>
          <w:szCs w:val="20"/>
        </w:rPr>
        <w:t>’</w:t>
      </w:r>
      <w:r>
        <w:rPr>
          <w:rFonts w:hint="eastAsia"/>
          <w:sz w:val="20"/>
          <w:szCs w:val="20"/>
        </w:rPr>
        <w:t>s Notes R</w:t>
      </w:r>
      <w:r>
        <w:rPr>
          <w:sz w:val="20"/>
          <w:szCs w:val="20"/>
        </w:rPr>
        <w:t>AN1#10</w:t>
      </w:r>
      <w:r>
        <w:rPr>
          <w:rFonts w:hint="eastAsia"/>
          <w:sz w:val="20"/>
          <w:szCs w:val="20"/>
        </w:rPr>
        <w:t>5-</w:t>
      </w:r>
      <w:r>
        <w:rPr>
          <w:sz w:val="20"/>
          <w:szCs w:val="20"/>
        </w:rPr>
        <w:t xml:space="preserve">e </w:t>
      </w:r>
      <w:r>
        <w:rPr>
          <w:rFonts w:hint="eastAsia"/>
          <w:sz w:val="20"/>
          <w:szCs w:val="20"/>
        </w:rPr>
        <w:t>final.</w:t>
      </w:r>
      <w:bookmarkEnd w:id="9"/>
    </w:p>
    <w:p w:rsidR="00456BBC" w:rsidRDefault="00352A82">
      <w:pPr>
        <w:pStyle w:val="ListParagraph1"/>
        <w:widowControl/>
        <w:numPr>
          <w:ilvl w:val="0"/>
          <w:numId w:val="15"/>
        </w:numPr>
        <w:jc w:val="left"/>
        <w:rPr>
          <w:sz w:val="20"/>
          <w:szCs w:val="20"/>
        </w:rPr>
      </w:pPr>
      <w:r>
        <w:rPr>
          <w:rFonts w:hint="eastAsia"/>
          <w:sz w:val="20"/>
          <w:szCs w:val="20"/>
        </w:rPr>
        <w:t>R1-2105189, Discussion on timing relationship for NR-NTN, ZTE, RAN1#105-e.</w:t>
      </w:r>
    </w:p>
    <w:p w:rsidR="00456BBC" w:rsidRDefault="00352A82">
      <w:pPr>
        <w:pStyle w:val="ListParagraph1"/>
        <w:widowControl/>
        <w:numPr>
          <w:ilvl w:val="0"/>
          <w:numId w:val="15"/>
        </w:numPr>
        <w:jc w:val="left"/>
        <w:rPr>
          <w:sz w:val="20"/>
          <w:szCs w:val="20"/>
        </w:rPr>
      </w:pPr>
      <w:r>
        <w:rPr>
          <w:rFonts w:hint="eastAsia"/>
          <w:sz w:val="20"/>
          <w:szCs w:val="20"/>
        </w:rPr>
        <w:t>Chair</w:t>
      </w:r>
      <w:r>
        <w:rPr>
          <w:sz w:val="20"/>
          <w:szCs w:val="20"/>
        </w:rPr>
        <w:t>’</w:t>
      </w:r>
      <w:r>
        <w:rPr>
          <w:rFonts w:hint="eastAsia"/>
          <w:sz w:val="20"/>
          <w:szCs w:val="20"/>
        </w:rPr>
        <w:t>s Notes R</w:t>
      </w:r>
      <w:r>
        <w:rPr>
          <w:sz w:val="20"/>
          <w:szCs w:val="20"/>
        </w:rPr>
        <w:t>AN1#10</w:t>
      </w:r>
      <w:r>
        <w:rPr>
          <w:rFonts w:hint="eastAsia"/>
          <w:sz w:val="20"/>
          <w:szCs w:val="20"/>
        </w:rPr>
        <w:t>4-</w:t>
      </w:r>
      <w:r>
        <w:rPr>
          <w:sz w:val="20"/>
          <w:szCs w:val="20"/>
        </w:rPr>
        <w:t xml:space="preserve">e </w:t>
      </w:r>
      <w:r>
        <w:rPr>
          <w:rFonts w:hint="eastAsia"/>
          <w:sz w:val="20"/>
          <w:szCs w:val="20"/>
        </w:rPr>
        <w:t>final.</w:t>
      </w:r>
    </w:p>
    <w:p w:rsidR="00456BBC" w:rsidRDefault="00352A82">
      <w:pPr>
        <w:pStyle w:val="ListParagraph1"/>
        <w:widowControl/>
        <w:numPr>
          <w:ilvl w:val="0"/>
          <w:numId w:val="15"/>
        </w:numPr>
        <w:jc w:val="left"/>
        <w:rPr>
          <w:sz w:val="20"/>
          <w:szCs w:val="20"/>
        </w:rPr>
      </w:pPr>
      <w:r>
        <w:rPr>
          <w:rFonts w:hint="eastAsia"/>
          <w:sz w:val="20"/>
          <w:szCs w:val="20"/>
        </w:rPr>
        <w:t xml:space="preserve">R1-2106325 FL summary#5 on NTN timing relationships, </w:t>
      </w:r>
      <w:proofErr w:type="spellStart"/>
      <w:r>
        <w:rPr>
          <w:rFonts w:hint="eastAsia"/>
          <w:sz w:val="20"/>
          <w:szCs w:val="20"/>
        </w:rPr>
        <w:t>Ericssion</w:t>
      </w:r>
      <w:proofErr w:type="spellEnd"/>
      <w:r>
        <w:rPr>
          <w:rFonts w:hint="eastAsia"/>
          <w:sz w:val="20"/>
          <w:szCs w:val="20"/>
        </w:rPr>
        <w:t>, RAN1#105-e.</w:t>
      </w:r>
    </w:p>
    <w:p w:rsidR="00456BBC" w:rsidRDefault="00352A82">
      <w:pPr>
        <w:pStyle w:val="ListParagraph1"/>
        <w:widowControl/>
        <w:numPr>
          <w:ilvl w:val="0"/>
          <w:numId w:val="15"/>
        </w:numPr>
        <w:jc w:val="left"/>
        <w:rPr>
          <w:sz w:val="20"/>
          <w:szCs w:val="20"/>
        </w:rPr>
      </w:pPr>
      <w:r>
        <w:rPr>
          <w:rFonts w:hint="eastAsia"/>
          <w:sz w:val="20"/>
          <w:szCs w:val="20"/>
          <w:lang w:val="en-GB"/>
        </w:rPr>
        <w:t>3GPP TS</w:t>
      </w:r>
      <w:r>
        <w:rPr>
          <w:sz w:val="20"/>
          <w:szCs w:val="20"/>
          <w:lang w:val="en-GB"/>
        </w:rPr>
        <w:t xml:space="preserve"> 38.</w:t>
      </w:r>
      <w:r>
        <w:rPr>
          <w:rFonts w:hint="eastAsia"/>
          <w:sz w:val="20"/>
          <w:szCs w:val="20"/>
        </w:rPr>
        <w:t>331</w:t>
      </w:r>
      <w:r>
        <w:rPr>
          <w:rFonts w:hint="eastAsia"/>
          <w:sz w:val="20"/>
          <w:szCs w:val="20"/>
          <w:lang w:val="en-GB"/>
        </w:rPr>
        <w:t xml:space="preserve">: </w:t>
      </w:r>
      <w:r>
        <w:rPr>
          <w:sz w:val="20"/>
          <w:szCs w:val="20"/>
          <w:lang w:val="en-GB"/>
        </w:rPr>
        <w:t>“</w:t>
      </w:r>
      <w:r>
        <w:rPr>
          <w:rFonts w:hint="eastAsia"/>
          <w:sz w:val="20"/>
          <w:szCs w:val="20"/>
          <w:lang w:val="en-GB"/>
        </w:rPr>
        <w:t>NR; Radio Resource Control (RRC) protocol specification</w:t>
      </w:r>
      <w:r>
        <w:rPr>
          <w:sz w:val="20"/>
          <w:szCs w:val="20"/>
          <w:lang w:val="en-GB"/>
        </w:rPr>
        <w:t>”</w:t>
      </w:r>
      <w:r>
        <w:rPr>
          <w:rFonts w:hint="eastAsia"/>
          <w:sz w:val="20"/>
          <w:szCs w:val="20"/>
          <w:lang w:val="en-GB"/>
        </w:rPr>
        <w:t>.</w:t>
      </w:r>
    </w:p>
    <w:bookmarkEnd w:id="10"/>
    <w:p w:rsidR="00456BBC" w:rsidRDefault="00352A82">
      <w:pPr>
        <w:pStyle w:val="ListParagraph1"/>
        <w:widowControl/>
        <w:numPr>
          <w:ilvl w:val="0"/>
          <w:numId w:val="15"/>
        </w:numPr>
        <w:jc w:val="left"/>
        <w:rPr>
          <w:sz w:val="20"/>
          <w:szCs w:val="20"/>
          <w:lang w:val="en-GB"/>
        </w:rPr>
      </w:pPr>
      <w:r>
        <w:rPr>
          <w:rFonts w:hint="eastAsia"/>
          <w:sz w:val="20"/>
          <w:szCs w:val="20"/>
          <w:lang w:val="en-GB"/>
        </w:rPr>
        <w:t>3GPP TS</w:t>
      </w:r>
      <w:r>
        <w:rPr>
          <w:sz w:val="20"/>
          <w:szCs w:val="20"/>
          <w:lang w:val="en-GB"/>
        </w:rPr>
        <w:t xml:space="preserve"> 38.21</w:t>
      </w:r>
      <w:r>
        <w:rPr>
          <w:rFonts w:hint="eastAsia"/>
          <w:sz w:val="20"/>
          <w:szCs w:val="20"/>
        </w:rPr>
        <w:t>3</w:t>
      </w:r>
      <w:r>
        <w:rPr>
          <w:rFonts w:hint="eastAsia"/>
          <w:sz w:val="20"/>
          <w:szCs w:val="20"/>
          <w:lang w:val="en-GB"/>
        </w:rPr>
        <w:t xml:space="preserve">: </w:t>
      </w:r>
      <w:r>
        <w:rPr>
          <w:sz w:val="20"/>
          <w:szCs w:val="20"/>
          <w:lang w:val="en-GB"/>
        </w:rPr>
        <w:t>“</w:t>
      </w:r>
      <w:r>
        <w:rPr>
          <w:rFonts w:hint="eastAsia"/>
          <w:sz w:val="20"/>
          <w:szCs w:val="20"/>
          <w:lang w:val="en-GB"/>
        </w:rPr>
        <w:t xml:space="preserve">NR; Physical layer procedures for </w:t>
      </w:r>
      <w:r>
        <w:rPr>
          <w:rFonts w:hint="eastAsia"/>
          <w:sz w:val="20"/>
          <w:szCs w:val="20"/>
        </w:rPr>
        <w:t>control</w:t>
      </w:r>
      <w:r>
        <w:rPr>
          <w:sz w:val="20"/>
          <w:szCs w:val="20"/>
          <w:lang w:val="en-GB"/>
        </w:rPr>
        <w:t>”</w:t>
      </w:r>
      <w:r>
        <w:rPr>
          <w:rFonts w:hint="eastAsia"/>
          <w:sz w:val="20"/>
          <w:szCs w:val="20"/>
        </w:rPr>
        <w:t>.</w:t>
      </w:r>
    </w:p>
    <w:p w:rsidR="00456BBC" w:rsidRDefault="00456BBC">
      <w:pPr>
        <w:pStyle w:val="ListParagraph1"/>
        <w:widowControl/>
        <w:tabs>
          <w:tab w:val="left" w:pos="360"/>
        </w:tabs>
        <w:ind w:left="0"/>
        <w:jc w:val="left"/>
        <w:rPr>
          <w:sz w:val="20"/>
          <w:szCs w:val="20"/>
          <w:lang w:val="en-GB"/>
        </w:rPr>
      </w:pPr>
    </w:p>
    <w:sectPr w:rsidR="00456BBC">
      <w:headerReference w:type="default" r:id="rId14"/>
      <w:footerReference w:type="even"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A22" w:rsidRDefault="00753A22">
      <w:r>
        <w:separator/>
      </w:r>
    </w:p>
  </w:endnote>
  <w:endnote w:type="continuationSeparator" w:id="0">
    <w:p w:rsidR="00753A22" w:rsidRDefault="0075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30E" w:rsidRDefault="00C2030E">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C2030E" w:rsidRDefault="00C203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30E" w:rsidRDefault="00C2030E">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F0221F">
      <w:rPr>
        <w:rStyle w:val="ae"/>
        <w:noProof/>
      </w:rPr>
      <w:t>7</w:t>
    </w:r>
    <w:r>
      <w:rPr>
        <w:rStyle w:val="ae"/>
      </w:rPr>
      <w:fldChar w:fldCharType="end"/>
    </w:r>
    <w:r>
      <w:rPr>
        <w:rStyle w:val="ae"/>
        <w:rFonts w:hint="eastAsia"/>
      </w:rPr>
      <w:t>页</w:t>
    </w:r>
  </w:p>
  <w:p w:rsidR="00C2030E" w:rsidRDefault="00C2030E">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A22" w:rsidRDefault="00753A22">
      <w:r>
        <w:separator/>
      </w:r>
    </w:p>
  </w:footnote>
  <w:footnote w:type="continuationSeparator" w:id="0">
    <w:p w:rsidR="00753A22" w:rsidRDefault="00753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30E" w:rsidRDefault="00C2030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45252B"/>
    <w:multiLevelType w:val="singleLevel"/>
    <w:tmpl w:val="A645252B"/>
    <w:lvl w:ilvl="0">
      <w:start w:val="1"/>
      <w:numFmt w:val="bullet"/>
      <w:lvlText w:val=""/>
      <w:lvlJc w:val="left"/>
      <w:pPr>
        <w:ind w:left="420" w:hanging="420"/>
      </w:pPr>
      <w:rPr>
        <w:rFonts w:ascii="Wingdings" w:hAnsi="Wingdings" w:hint="default"/>
      </w:rPr>
    </w:lvl>
  </w:abstractNum>
  <w:abstractNum w:abstractNumId="1" w15:restartNumberingAfterBreak="0">
    <w:nsid w:val="BB461D3E"/>
    <w:multiLevelType w:val="singleLevel"/>
    <w:tmpl w:val="BB461D3E"/>
    <w:lvl w:ilvl="0">
      <w:start w:val="1"/>
      <w:numFmt w:val="bullet"/>
      <w:lvlText w:val=""/>
      <w:lvlJc w:val="left"/>
      <w:pPr>
        <w:tabs>
          <w:tab w:val="left" w:pos="0"/>
        </w:tabs>
        <w:ind w:left="420" w:hanging="420"/>
      </w:pPr>
      <w:rPr>
        <w:rFonts w:ascii="Wingdings" w:hAnsi="Wingdings" w:hint="default"/>
      </w:rPr>
    </w:lvl>
  </w:abstractNum>
  <w:abstractNum w:abstractNumId="2"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8BCA610"/>
    <w:multiLevelType w:val="singleLevel"/>
    <w:tmpl w:val="08BCA610"/>
    <w:lvl w:ilvl="0">
      <w:start w:val="1"/>
      <w:numFmt w:val="bullet"/>
      <w:lvlText w:val=""/>
      <w:lvlJc w:val="left"/>
      <w:pPr>
        <w:ind w:left="420" w:hanging="420"/>
      </w:pPr>
      <w:rPr>
        <w:rFonts w:ascii="Wingdings" w:hAnsi="Wingdings" w:hint="default"/>
      </w:rPr>
    </w:lvl>
  </w:abstractNum>
  <w:abstractNum w:abstractNumId="5" w15:restartNumberingAfterBreak="0">
    <w:nsid w:val="153C4B36"/>
    <w:multiLevelType w:val="hybridMultilevel"/>
    <w:tmpl w:val="2C1222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FB68FA"/>
    <w:multiLevelType w:val="multilevel"/>
    <w:tmpl w:val="19FB6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4E5C720F"/>
    <w:multiLevelType w:val="multilevel"/>
    <w:tmpl w:val="4E5C72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C05913"/>
    <w:multiLevelType w:val="multilevel"/>
    <w:tmpl w:val="5DC059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3DE0827"/>
    <w:multiLevelType w:val="multilevel"/>
    <w:tmpl w:val="63DE0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5FAE19"/>
    <w:multiLevelType w:val="singleLevel"/>
    <w:tmpl w:val="665FAE19"/>
    <w:lvl w:ilvl="0">
      <w:start w:val="1"/>
      <w:numFmt w:val="bullet"/>
      <w:lvlText w:val=""/>
      <w:lvlJc w:val="left"/>
      <w:pPr>
        <w:tabs>
          <w:tab w:val="left" w:pos="0"/>
        </w:tabs>
        <w:ind w:left="420" w:hanging="420"/>
      </w:pPr>
      <w:rPr>
        <w:rFonts w:ascii="Wingdings" w:hAnsi="Wingdings" w:hint="default"/>
      </w:rPr>
    </w:lvl>
  </w:abstractNum>
  <w:abstractNum w:abstractNumId="15" w15:restartNumberingAfterBreak="0">
    <w:nsid w:val="6732316F"/>
    <w:multiLevelType w:val="multilevel"/>
    <w:tmpl w:val="67323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12"/>
  </w:num>
  <w:num w:numId="9">
    <w:abstractNumId w:val="0"/>
  </w:num>
  <w:num w:numId="10">
    <w:abstractNumId w:val="13"/>
  </w:num>
  <w:num w:numId="11">
    <w:abstractNumId w:val="4"/>
  </w:num>
  <w:num w:numId="12">
    <w:abstractNumId w:val="1"/>
  </w:num>
  <w:num w:numId="13">
    <w:abstractNumId w:val="14"/>
  </w:num>
  <w:num w:numId="14">
    <w:abstractNumId w:val="11"/>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13"/>
    <w:rsid w:val="00001C8D"/>
    <w:rsid w:val="00002238"/>
    <w:rsid w:val="00007BE0"/>
    <w:rsid w:val="00007E54"/>
    <w:rsid w:val="00015714"/>
    <w:rsid w:val="0002095B"/>
    <w:rsid w:val="000315D3"/>
    <w:rsid w:val="00033B69"/>
    <w:rsid w:val="0003440D"/>
    <w:rsid w:val="00035433"/>
    <w:rsid w:val="00044C87"/>
    <w:rsid w:val="0005019E"/>
    <w:rsid w:val="00051A9A"/>
    <w:rsid w:val="0005504E"/>
    <w:rsid w:val="0005606E"/>
    <w:rsid w:val="00056740"/>
    <w:rsid w:val="000575ED"/>
    <w:rsid w:val="000617FD"/>
    <w:rsid w:val="00061B03"/>
    <w:rsid w:val="00062129"/>
    <w:rsid w:val="00067E17"/>
    <w:rsid w:val="000702A7"/>
    <w:rsid w:val="00074264"/>
    <w:rsid w:val="000749FC"/>
    <w:rsid w:val="00075FD7"/>
    <w:rsid w:val="000838DB"/>
    <w:rsid w:val="0008503F"/>
    <w:rsid w:val="00085C8F"/>
    <w:rsid w:val="000860A7"/>
    <w:rsid w:val="00086D89"/>
    <w:rsid w:val="00091933"/>
    <w:rsid w:val="00092939"/>
    <w:rsid w:val="0009735D"/>
    <w:rsid w:val="000A0228"/>
    <w:rsid w:val="000A7550"/>
    <w:rsid w:val="000B66BF"/>
    <w:rsid w:val="000C0504"/>
    <w:rsid w:val="000C0DA1"/>
    <w:rsid w:val="000C1A0D"/>
    <w:rsid w:val="000C208D"/>
    <w:rsid w:val="000C3C6C"/>
    <w:rsid w:val="000D12D3"/>
    <w:rsid w:val="000D7073"/>
    <w:rsid w:val="000E18BC"/>
    <w:rsid w:val="000E1AED"/>
    <w:rsid w:val="000E390E"/>
    <w:rsid w:val="000E439B"/>
    <w:rsid w:val="000E4ABE"/>
    <w:rsid w:val="000E628D"/>
    <w:rsid w:val="000F3C5D"/>
    <w:rsid w:val="000F47FE"/>
    <w:rsid w:val="000F6EAA"/>
    <w:rsid w:val="001038D0"/>
    <w:rsid w:val="001044FA"/>
    <w:rsid w:val="00110D24"/>
    <w:rsid w:val="0011164A"/>
    <w:rsid w:val="00111FE0"/>
    <w:rsid w:val="00114198"/>
    <w:rsid w:val="001169BE"/>
    <w:rsid w:val="00116A66"/>
    <w:rsid w:val="001201BC"/>
    <w:rsid w:val="0012199A"/>
    <w:rsid w:val="00126145"/>
    <w:rsid w:val="00126D3F"/>
    <w:rsid w:val="00130A1B"/>
    <w:rsid w:val="0013229C"/>
    <w:rsid w:val="00133BE9"/>
    <w:rsid w:val="00135FBA"/>
    <w:rsid w:val="00137C00"/>
    <w:rsid w:val="001408A5"/>
    <w:rsid w:val="00141932"/>
    <w:rsid w:val="00142AF4"/>
    <w:rsid w:val="001430FB"/>
    <w:rsid w:val="00144E9D"/>
    <w:rsid w:val="001511F5"/>
    <w:rsid w:val="00151667"/>
    <w:rsid w:val="00152DE9"/>
    <w:rsid w:val="00157F08"/>
    <w:rsid w:val="001600C2"/>
    <w:rsid w:val="00161031"/>
    <w:rsid w:val="00161D7B"/>
    <w:rsid w:val="001651E7"/>
    <w:rsid w:val="001660EC"/>
    <w:rsid w:val="00171E81"/>
    <w:rsid w:val="00172A27"/>
    <w:rsid w:val="00174B8E"/>
    <w:rsid w:val="001767E6"/>
    <w:rsid w:val="00181F1B"/>
    <w:rsid w:val="00190A8D"/>
    <w:rsid w:val="00191442"/>
    <w:rsid w:val="001930A7"/>
    <w:rsid w:val="0019388D"/>
    <w:rsid w:val="0019581B"/>
    <w:rsid w:val="0019628F"/>
    <w:rsid w:val="001A02D4"/>
    <w:rsid w:val="001A40D2"/>
    <w:rsid w:val="001A47DF"/>
    <w:rsid w:val="001A7413"/>
    <w:rsid w:val="001B21A1"/>
    <w:rsid w:val="001B2856"/>
    <w:rsid w:val="001B3563"/>
    <w:rsid w:val="001B4458"/>
    <w:rsid w:val="001B4DDF"/>
    <w:rsid w:val="001C1F92"/>
    <w:rsid w:val="001C45B2"/>
    <w:rsid w:val="001C68FC"/>
    <w:rsid w:val="001D219C"/>
    <w:rsid w:val="001D2D3B"/>
    <w:rsid w:val="001D38F3"/>
    <w:rsid w:val="001D5C5B"/>
    <w:rsid w:val="001E0839"/>
    <w:rsid w:val="001E2CC4"/>
    <w:rsid w:val="001E318F"/>
    <w:rsid w:val="001F093B"/>
    <w:rsid w:val="002021B7"/>
    <w:rsid w:val="00211C88"/>
    <w:rsid w:val="00214DB3"/>
    <w:rsid w:val="00215A8B"/>
    <w:rsid w:val="00216E0E"/>
    <w:rsid w:val="00220BA5"/>
    <w:rsid w:val="00222477"/>
    <w:rsid w:val="0022376C"/>
    <w:rsid w:val="00225DC0"/>
    <w:rsid w:val="002262FC"/>
    <w:rsid w:val="002267FD"/>
    <w:rsid w:val="00227009"/>
    <w:rsid w:val="00227A5B"/>
    <w:rsid w:val="002333B7"/>
    <w:rsid w:val="002414B9"/>
    <w:rsid w:val="00243AAA"/>
    <w:rsid w:val="00244006"/>
    <w:rsid w:val="00244D42"/>
    <w:rsid w:val="0024534D"/>
    <w:rsid w:val="002467B3"/>
    <w:rsid w:val="0025068D"/>
    <w:rsid w:val="002514AF"/>
    <w:rsid w:val="00256541"/>
    <w:rsid w:val="00264C62"/>
    <w:rsid w:val="00266D39"/>
    <w:rsid w:val="002729B0"/>
    <w:rsid w:val="00280A11"/>
    <w:rsid w:val="00281A00"/>
    <w:rsid w:val="002919A9"/>
    <w:rsid w:val="00293BAA"/>
    <w:rsid w:val="00294FBD"/>
    <w:rsid w:val="00297A91"/>
    <w:rsid w:val="002A0796"/>
    <w:rsid w:val="002A0854"/>
    <w:rsid w:val="002A5266"/>
    <w:rsid w:val="002B4D93"/>
    <w:rsid w:val="002B6800"/>
    <w:rsid w:val="002B7E70"/>
    <w:rsid w:val="002C031F"/>
    <w:rsid w:val="002C0707"/>
    <w:rsid w:val="002C5356"/>
    <w:rsid w:val="002D0D22"/>
    <w:rsid w:val="002D35FA"/>
    <w:rsid w:val="002D5D42"/>
    <w:rsid w:val="002E07C5"/>
    <w:rsid w:val="002E096A"/>
    <w:rsid w:val="002E0EBA"/>
    <w:rsid w:val="002E47A0"/>
    <w:rsid w:val="002E5194"/>
    <w:rsid w:val="002F0DF8"/>
    <w:rsid w:val="002F1B44"/>
    <w:rsid w:val="002F5C62"/>
    <w:rsid w:val="003015A4"/>
    <w:rsid w:val="00306448"/>
    <w:rsid w:val="003079BC"/>
    <w:rsid w:val="00312C1A"/>
    <w:rsid w:val="00312DD1"/>
    <w:rsid w:val="00314958"/>
    <w:rsid w:val="00316686"/>
    <w:rsid w:val="00316A81"/>
    <w:rsid w:val="00321C9A"/>
    <w:rsid w:val="0032203E"/>
    <w:rsid w:val="0032290C"/>
    <w:rsid w:val="00324201"/>
    <w:rsid w:val="00325C76"/>
    <w:rsid w:val="00326F5C"/>
    <w:rsid w:val="0032793A"/>
    <w:rsid w:val="0033176D"/>
    <w:rsid w:val="00333EA8"/>
    <w:rsid w:val="0033451B"/>
    <w:rsid w:val="00336D6B"/>
    <w:rsid w:val="0034143D"/>
    <w:rsid w:val="00344D56"/>
    <w:rsid w:val="00345564"/>
    <w:rsid w:val="00346820"/>
    <w:rsid w:val="003502AE"/>
    <w:rsid w:val="003504B5"/>
    <w:rsid w:val="00350CF2"/>
    <w:rsid w:val="00352A82"/>
    <w:rsid w:val="003562B5"/>
    <w:rsid w:val="003575FC"/>
    <w:rsid w:val="00357C52"/>
    <w:rsid w:val="0036111C"/>
    <w:rsid w:val="00361E97"/>
    <w:rsid w:val="0036276C"/>
    <w:rsid w:val="00364844"/>
    <w:rsid w:val="00365135"/>
    <w:rsid w:val="003655CA"/>
    <w:rsid w:val="00374E2E"/>
    <w:rsid w:val="003779EC"/>
    <w:rsid w:val="0038293D"/>
    <w:rsid w:val="00384456"/>
    <w:rsid w:val="00396C71"/>
    <w:rsid w:val="00397598"/>
    <w:rsid w:val="003A29F5"/>
    <w:rsid w:val="003A2A06"/>
    <w:rsid w:val="003A30C9"/>
    <w:rsid w:val="003A46BA"/>
    <w:rsid w:val="003A4A16"/>
    <w:rsid w:val="003B206E"/>
    <w:rsid w:val="003B26F6"/>
    <w:rsid w:val="003B2A7D"/>
    <w:rsid w:val="003B3B1B"/>
    <w:rsid w:val="003B5139"/>
    <w:rsid w:val="003B792D"/>
    <w:rsid w:val="003C1169"/>
    <w:rsid w:val="003C2A43"/>
    <w:rsid w:val="003C2DB1"/>
    <w:rsid w:val="003C53BD"/>
    <w:rsid w:val="003C564E"/>
    <w:rsid w:val="003C7808"/>
    <w:rsid w:val="003C7958"/>
    <w:rsid w:val="003D11D1"/>
    <w:rsid w:val="003D33B7"/>
    <w:rsid w:val="003D4E4C"/>
    <w:rsid w:val="003D77DC"/>
    <w:rsid w:val="003E4E33"/>
    <w:rsid w:val="003E5080"/>
    <w:rsid w:val="003E520A"/>
    <w:rsid w:val="003E6761"/>
    <w:rsid w:val="003F0B5B"/>
    <w:rsid w:val="003F27C9"/>
    <w:rsid w:val="003F44DA"/>
    <w:rsid w:val="003F58F6"/>
    <w:rsid w:val="003F609F"/>
    <w:rsid w:val="003F77F8"/>
    <w:rsid w:val="003F7E0F"/>
    <w:rsid w:val="0040055C"/>
    <w:rsid w:val="004005C0"/>
    <w:rsid w:val="00402401"/>
    <w:rsid w:val="004049D3"/>
    <w:rsid w:val="00412A24"/>
    <w:rsid w:val="00413229"/>
    <w:rsid w:val="004140A8"/>
    <w:rsid w:val="00424F6D"/>
    <w:rsid w:val="004270C6"/>
    <w:rsid w:val="004278A8"/>
    <w:rsid w:val="00427917"/>
    <w:rsid w:val="00433094"/>
    <w:rsid w:val="00434D8C"/>
    <w:rsid w:val="0043530C"/>
    <w:rsid w:val="004361E8"/>
    <w:rsid w:val="004369EF"/>
    <w:rsid w:val="00436B44"/>
    <w:rsid w:val="00443A79"/>
    <w:rsid w:val="00456BBC"/>
    <w:rsid w:val="0046088D"/>
    <w:rsid w:val="00461847"/>
    <w:rsid w:val="0046439A"/>
    <w:rsid w:val="00467609"/>
    <w:rsid w:val="0047159F"/>
    <w:rsid w:val="00473AB3"/>
    <w:rsid w:val="00476FF3"/>
    <w:rsid w:val="0048006F"/>
    <w:rsid w:val="0048015D"/>
    <w:rsid w:val="00491DFE"/>
    <w:rsid w:val="00494280"/>
    <w:rsid w:val="00494E65"/>
    <w:rsid w:val="00495EF4"/>
    <w:rsid w:val="00497B11"/>
    <w:rsid w:val="004A1897"/>
    <w:rsid w:val="004A311E"/>
    <w:rsid w:val="004A3ACA"/>
    <w:rsid w:val="004A4036"/>
    <w:rsid w:val="004B183E"/>
    <w:rsid w:val="004B2F97"/>
    <w:rsid w:val="004B7729"/>
    <w:rsid w:val="004C1288"/>
    <w:rsid w:val="004C2819"/>
    <w:rsid w:val="004C2E21"/>
    <w:rsid w:val="004C3008"/>
    <w:rsid w:val="004C3760"/>
    <w:rsid w:val="004C3DA0"/>
    <w:rsid w:val="004C4ECA"/>
    <w:rsid w:val="004C5FC6"/>
    <w:rsid w:val="004C63EE"/>
    <w:rsid w:val="004C74FA"/>
    <w:rsid w:val="004C7BFA"/>
    <w:rsid w:val="004D0FE6"/>
    <w:rsid w:val="004D3D83"/>
    <w:rsid w:val="004D609F"/>
    <w:rsid w:val="004D79CC"/>
    <w:rsid w:val="004E0F77"/>
    <w:rsid w:val="004E25E4"/>
    <w:rsid w:val="004E404A"/>
    <w:rsid w:val="004E4D31"/>
    <w:rsid w:val="004E5DD1"/>
    <w:rsid w:val="004E7E7C"/>
    <w:rsid w:val="004F1E76"/>
    <w:rsid w:val="004F434B"/>
    <w:rsid w:val="004F6BA4"/>
    <w:rsid w:val="004F7183"/>
    <w:rsid w:val="00500255"/>
    <w:rsid w:val="00502E2B"/>
    <w:rsid w:val="00504BD4"/>
    <w:rsid w:val="0051029C"/>
    <w:rsid w:val="00514AA0"/>
    <w:rsid w:val="00514EAE"/>
    <w:rsid w:val="00515655"/>
    <w:rsid w:val="0051579D"/>
    <w:rsid w:val="00516AEA"/>
    <w:rsid w:val="00520965"/>
    <w:rsid w:val="00520C32"/>
    <w:rsid w:val="00521834"/>
    <w:rsid w:val="00523E1E"/>
    <w:rsid w:val="00524144"/>
    <w:rsid w:val="00525D37"/>
    <w:rsid w:val="00526B98"/>
    <w:rsid w:val="005303AE"/>
    <w:rsid w:val="00530831"/>
    <w:rsid w:val="005309D3"/>
    <w:rsid w:val="005314B5"/>
    <w:rsid w:val="005318D9"/>
    <w:rsid w:val="0053250F"/>
    <w:rsid w:val="00533A5B"/>
    <w:rsid w:val="005367FB"/>
    <w:rsid w:val="00540B4F"/>
    <w:rsid w:val="00541E9D"/>
    <w:rsid w:val="005421A6"/>
    <w:rsid w:val="00547345"/>
    <w:rsid w:val="0054752A"/>
    <w:rsid w:val="00560015"/>
    <w:rsid w:val="00565EAA"/>
    <w:rsid w:val="00565EEB"/>
    <w:rsid w:val="00571BF7"/>
    <w:rsid w:val="00572BC6"/>
    <w:rsid w:val="005734FA"/>
    <w:rsid w:val="00573CDF"/>
    <w:rsid w:val="005745B8"/>
    <w:rsid w:val="005757A4"/>
    <w:rsid w:val="00581206"/>
    <w:rsid w:val="00581AF8"/>
    <w:rsid w:val="005822A7"/>
    <w:rsid w:val="00586EE2"/>
    <w:rsid w:val="00587E90"/>
    <w:rsid w:val="00590928"/>
    <w:rsid w:val="00593505"/>
    <w:rsid w:val="00594691"/>
    <w:rsid w:val="005967B2"/>
    <w:rsid w:val="00597795"/>
    <w:rsid w:val="005A3C3A"/>
    <w:rsid w:val="005A421E"/>
    <w:rsid w:val="005A5980"/>
    <w:rsid w:val="005A673B"/>
    <w:rsid w:val="005A6772"/>
    <w:rsid w:val="005B0D6B"/>
    <w:rsid w:val="005B2888"/>
    <w:rsid w:val="005B30A9"/>
    <w:rsid w:val="005B6C16"/>
    <w:rsid w:val="005C199B"/>
    <w:rsid w:val="005C2A83"/>
    <w:rsid w:val="005C34EB"/>
    <w:rsid w:val="005C4319"/>
    <w:rsid w:val="005C7B0C"/>
    <w:rsid w:val="005C7F47"/>
    <w:rsid w:val="005D38B2"/>
    <w:rsid w:val="005D3FCB"/>
    <w:rsid w:val="005D5F8D"/>
    <w:rsid w:val="005D680C"/>
    <w:rsid w:val="005E163C"/>
    <w:rsid w:val="005E316E"/>
    <w:rsid w:val="005E4E98"/>
    <w:rsid w:val="005E5B87"/>
    <w:rsid w:val="005E6736"/>
    <w:rsid w:val="005F3587"/>
    <w:rsid w:val="005F56A6"/>
    <w:rsid w:val="005F581E"/>
    <w:rsid w:val="006029F2"/>
    <w:rsid w:val="00602DA8"/>
    <w:rsid w:val="0060376F"/>
    <w:rsid w:val="006044A1"/>
    <w:rsid w:val="00605ABC"/>
    <w:rsid w:val="00607135"/>
    <w:rsid w:val="006115C2"/>
    <w:rsid w:val="00614A9C"/>
    <w:rsid w:val="00614E72"/>
    <w:rsid w:val="00615121"/>
    <w:rsid w:val="0061689D"/>
    <w:rsid w:val="00616BD6"/>
    <w:rsid w:val="00616C16"/>
    <w:rsid w:val="00620346"/>
    <w:rsid w:val="00620417"/>
    <w:rsid w:val="006219E9"/>
    <w:rsid w:val="00622F2B"/>
    <w:rsid w:val="00624CE7"/>
    <w:rsid w:val="00624E11"/>
    <w:rsid w:val="0062513B"/>
    <w:rsid w:val="00634014"/>
    <w:rsid w:val="00635156"/>
    <w:rsid w:val="00640AEC"/>
    <w:rsid w:val="00641BE4"/>
    <w:rsid w:val="00647AED"/>
    <w:rsid w:val="00647E24"/>
    <w:rsid w:val="0065476C"/>
    <w:rsid w:val="00657A58"/>
    <w:rsid w:val="00657B7C"/>
    <w:rsid w:val="00660B67"/>
    <w:rsid w:val="00661EC9"/>
    <w:rsid w:val="006628E6"/>
    <w:rsid w:val="00663408"/>
    <w:rsid w:val="00663DE9"/>
    <w:rsid w:val="00665199"/>
    <w:rsid w:val="00670A16"/>
    <w:rsid w:val="0068022A"/>
    <w:rsid w:val="00684812"/>
    <w:rsid w:val="00690BB8"/>
    <w:rsid w:val="00691335"/>
    <w:rsid w:val="00692A6E"/>
    <w:rsid w:val="0069376B"/>
    <w:rsid w:val="006969DB"/>
    <w:rsid w:val="006A01B8"/>
    <w:rsid w:val="006A0DF6"/>
    <w:rsid w:val="006A464B"/>
    <w:rsid w:val="006A6363"/>
    <w:rsid w:val="006A6C63"/>
    <w:rsid w:val="006B086E"/>
    <w:rsid w:val="006B26B4"/>
    <w:rsid w:val="006B486B"/>
    <w:rsid w:val="006B662E"/>
    <w:rsid w:val="006C17A2"/>
    <w:rsid w:val="006C2585"/>
    <w:rsid w:val="006C60A2"/>
    <w:rsid w:val="006D0047"/>
    <w:rsid w:val="006D1532"/>
    <w:rsid w:val="006D3409"/>
    <w:rsid w:val="006D40EF"/>
    <w:rsid w:val="006D7CA8"/>
    <w:rsid w:val="006E6F90"/>
    <w:rsid w:val="006F248B"/>
    <w:rsid w:val="006F4837"/>
    <w:rsid w:val="006F5823"/>
    <w:rsid w:val="00700CA5"/>
    <w:rsid w:val="00704E89"/>
    <w:rsid w:val="00705C3C"/>
    <w:rsid w:val="0070676C"/>
    <w:rsid w:val="007101C4"/>
    <w:rsid w:val="0071026A"/>
    <w:rsid w:val="0071272F"/>
    <w:rsid w:val="00713A0C"/>
    <w:rsid w:val="00713FB3"/>
    <w:rsid w:val="00714376"/>
    <w:rsid w:val="007143A7"/>
    <w:rsid w:val="0071672D"/>
    <w:rsid w:val="00717779"/>
    <w:rsid w:val="0072188A"/>
    <w:rsid w:val="00723F1A"/>
    <w:rsid w:val="00731EE8"/>
    <w:rsid w:val="007331C1"/>
    <w:rsid w:val="00733201"/>
    <w:rsid w:val="00733A99"/>
    <w:rsid w:val="007364E3"/>
    <w:rsid w:val="00737F28"/>
    <w:rsid w:val="00740A17"/>
    <w:rsid w:val="00743C2D"/>
    <w:rsid w:val="00750409"/>
    <w:rsid w:val="0075257D"/>
    <w:rsid w:val="00753713"/>
    <w:rsid w:val="00753A22"/>
    <w:rsid w:val="00755A0B"/>
    <w:rsid w:val="00761D39"/>
    <w:rsid w:val="00762EF6"/>
    <w:rsid w:val="00763814"/>
    <w:rsid w:val="00765E52"/>
    <w:rsid w:val="00767214"/>
    <w:rsid w:val="00771468"/>
    <w:rsid w:val="00771ED8"/>
    <w:rsid w:val="00773474"/>
    <w:rsid w:val="00780C4B"/>
    <w:rsid w:val="00780D3A"/>
    <w:rsid w:val="00786C4A"/>
    <w:rsid w:val="00791E09"/>
    <w:rsid w:val="00791FB0"/>
    <w:rsid w:val="0079213B"/>
    <w:rsid w:val="00792284"/>
    <w:rsid w:val="00792D31"/>
    <w:rsid w:val="00793203"/>
    <w:rsid w:val="00796237"/>
    <w:rsid w:val="00796A2A"/>
    <w:rsid w:val="00796E9F"/>
    <w:rsid w:val="007A0C18"/>
    <w:rsid w:val="007A2A69"/>
    <w:rsid w:val="007A464F"/>
    <w:rsid w:val="007A520A"/>
    <w:rsid w:val="007A6889"/>
    <w:rsid w:val="007B0D17"/>
    <w:rsid w:val="007B4715"/>
    <w:rsid w:val="007C19FC"/>
    <w:rsid w:val="007C24E4"/>
    <w:rsid w:val="007C2693"/>
    <w:rsid w:val="007C2C21"/>
    <w:rsid w:val="007C32FE"/>
    <w:rsid w:val="007C33E4"/>
    <w:rsid w:val="007C3A2F"/>
    <w:rsid w:val="007C4032"/>
    <w:rsid w:val="007C79BA"/>
    <w:rsid w:val="007D0A16"/>
    <w:rsid w:val="007D1E08"/>
    <w:rsid w:val="007D5538"/>
    <w:rsid w:val="007E45A7"/>
    <w:rsid w:val="007E6309"/>
    <w:rsid w:val="007E771D"/>
    <w:rsid w:val="007F0A9D"/>
    <w:rsid w:val="007F274C"/>
    <w:rsid w:val="007F43E9"/>
    <w:rsid w:val="007F5F78"/>
    <w:rsid w:val="007F6CFB"/>
    <w:rsid w:val="007F7493"/>
    <w:rsid w:val="00800773"/>
    <w:rsid w:val="00800F81"/>
    <w:rsid w:val="00802D80"/>
    <w:rsid w:val="008035CF"/>
    <w:rsid w:val="00803D18"/>
    <w:rsid w:val="00804001"/>
    <w:rsid w:val="00810FFB"/>
    <w:rsid w:val="00811E34"/>
    <w:rsid w:val="00811E9F"/>
    <w:rsid w:val="00815C12"/>
    <w:rsid w:val="00815E7A"/>
    <w:rsid w:val="0082151C"/>
    <w:rsid w:val="00821A18"/>
    <w:rsid w:val="00822B6F"/>
    <w:rsid w:val="0082791D"/>
    <w:rsid w:val="00827DA2"/>
    <w:rsid w:val="00830935"/>
    <w:rsid w:val="00832A12"/>
    <w:rsid w:val="0083422E"/>
    <w:rsid w:val="0084000A"/>
    <w:rsid w:val="00843BD4"/>
    <w:rsid w:val="00846B0F"/>
    <w:rsid w:val="008556E6"/>
    <w:rsid w:val="008573AB"/>
    <w:rsid w:val="00865033"/>
    <w:rsid w:val="008703C6"/>
    <w:rsid w:val="00872250"/>
    <w:rsid w:val="00872EE5"/>
    <w:rsid w:val="00882572"/>
    <w:rsid w:val="00882CF4"/>
    <w:rsid w:val="00883125"/>
    <w:rsid w:val="0088669F"/>
    <w:rsid w:val="00886CE2"/>
    <w:rsid w:val="00886F03"/>
    <w:rsid w:val="00890690"/>
    <w:rsid w:val="0089254F"/>
    <w:rsid w:val="0089352E"/>
    <w:rsid w:val="008936DA"/>
    <w:rsid w:val="00893D34"/>
    <w:rsid w:val="00897208"/>
    <w:rsid w:val="008A3324"/>
    <w:rsid w:val="008B02C0"/>
    <w:rsid w:val="008B0649"/>
    <w:rsid w:val="008C0251"/>
    <w:rsid w:val="008C4F68"/>
    <w:rsid w:val="008C508D"/>
    <w:rsid w:val="008C624D"/>
    <w:rsid w:val="008C71BC"/>
    <w:rsid w:val="008D0141"/>
    <w:rsid w:val="008D099F"/>
    <w:rsid w:val="008D0F2A"/>
    <w:rsid w:val="008D14E7"/>
    <w:rsid w:val="008D159B"/>
    <w:rsid w:val="008D2AC3"/>
    <w:rsid w:val="008E50F9"/>
    <w:rsid w:val="008E73BF"/>
    <w:rsid w:val="008E7E97"/>
    <w:rsid w:val="008F0090"/>
    <w:rsid w:val="008F4BEF"/>
    <w:rsid w:val="008F7AED"/>
    <w:rsid w:val="00901BD3"/>
    <w:rsid w:val="009021F7"/>
    <w:rsid w:val="009024AA"/>
    <w:rsid w:val="00912152"/>
    <w:rsid w:val="00913B1B"/>
    <w:rsid w:val="00920268"/>
    <w:rsid w:val="00925443"/>
    <w:rsid w:val="009261F3"/>
    <w:rsid w:val="009333D4"/>
    <w:rsid w:val="00934DDA"/>
    <w:rsid w:val="00935166"/>
    <w:rsid w:val="009372EA"/>
    <w:rsid w:val="00937543"/>
    <w:rsid w:val="009400D9"/>
    <w:rsid w:val="009441CB"/>
    <w:rsid w:val="00944798"/>
    <w:rsid w:val="00945F19"/>
    <w:rsid w:val="00950262"/>
    <w:rsid w:val="0095222E"/>
    <w:rsid w:val="00953B56"/>
    <w:rsid w:val="009563F6"/>
    <w:rsid w:val="00957C22"/>
    <w:rsid w:val="0096003B"/>
    <w:rsid w:val="0096159D"/>
    <w:rsid w:val="00961839"/>
    <w:rsid w:val="009623FD"/>
    <w:rsid w:val="0096318F"/>
    <w:rsid w:val="00964E37"/>
    <w:rsid w:val="0096679F"/>
    <w:rsid w:val="00970487"/>
    <w:rsid w:val="00971DDC"/>
    <w:rsid w:val="009824B5"/>
    <w:rsid w:val="0098260B"/>
    <w:rsid w:val="009856C3"/>
    <w:rsid w:val="00985C3F"/>
    <w:rsid w:val="00985C6A"/>
    <w:rsid w:val="0098722E"/>
    <w:rsid w:val="00990DEC"/>
    <w:rsid w:val="00991080"/>
    <w:rsid w:val="0099145C"/>
    <w:rsid w:val="0099250C"/>
    <w:rsid w:val="00992DCD"/>
    <w:rsid w:val="009A17F8"/>
    <w:rsid w:val="009A1936"/>
    <w:rsid w:val="009A6621"/>
    <w:rsid w:val="009B113B"/>
    <w:rsid w:val="009B52DD"/>
    <w:rsid w:val="009C03A1"/>
    <w:rsid w:val="009C2300"/>
    <w:rsid w:val="009C3795"/>
    <w:rsid w:val="009D6233"/>
    <w:rsid w:val="009D7E45"/>
    <w:rsid w:val="009E159A"/>
    <w:rsid w:val="009E1876"/>
    <w:rsid w:val="009E25FD"/>
    <w:rsid w:val="009E748B"/>
    <w:rsid w:val="009F0404"/>
    <w:rsid w:val="009F127C"/>
    <w:rsid w:val="009F5DB1"/>
    <w:rsid w:val="009F63C5"/>
    <w:rsid w:val="009F7BB7"/>
    <w:rsid w:val="00A01979"/>
    <w:rsid w:val="00A03152"/>
    <w:rsid w:val="00A061D1"/>
    <w:rsid w:val="00A065D5"/>
    <w:rsid w:val="00A11699"/>
    <w:rsid w:val="00A12F02"/>
    <w:rsid w:val="00A14885"/>
    <w:rsid w:val="00A14D7C"/>
    <w:rsid w:val="00A16D6A"/>
    <w:rsid w:val="00A22250"/>
    <w:rsid w:val="00A228FF"/>
    <w:rsid w:val="00A2327E"/>
    <w:rsid w:val="00A23F93"/>
    <w:rsid w:val="00A24C28"/>
    <w:rsid w:val="00A27E4C"/>
    <w:rsid w:val="00A328A6"/>
    <w:rsid w:val="00A37EE1"/>
    <w:rsid w:val="00A40989"/>
    <w:rsid w:val="00A417EA"/>
    <w:rsid w:val="00A4227F"/>
    <w:rsid w:val="00A44010"/>
    <w:rsid w:val="00A44B88"/>
    <w:rsid w:val="00A4727C"/>
    <w:rsid w:val="00A5358C"/>
    <w:rsid w:val="00A5395A"/>
    <w:rsid w:val="00A53ED7"/>
    <w:rsid w:val="00A54754"/>
    <w:rsid w:val="00A55273"/>
    <w:rsid w:val="00A56401"/>
    <w:rsid w:val="00A57F8B"/>
    <w:rsid w:val="00A61946"/>
    <w:rsid w:val="00A63321"/>
    <w:rsid w:val="00A65348"/>
    <w:rsid w:val="00A67B11"/>
    <w:rsid w:val="00A71314"/>
    <w:rsid w:val="00A7172E"/>
    <w:rsid w:val="00A73B20"/>
    <w:rsid w:val="00A83E18"/>
    <w:rsid w:val="00A86AAD"/>
    <w:rsid w:val="00A87849"/>
    <w:rsid w:val="00A91150"/>
    <w:rsid w:val="00A932C2"/>
    <w:rsid w:val="00A94ED1"/>
    <w:rsid w:val="00A95088"/>
    <w:rsid w:val="00A95C2A"/>
    <w:rsid w:val="00A97BDC"/>
    <w:rsid w:val="00AA46EB"/>
    <w:rsid w:val="00AA73CF"/>
    <w:rsid w:val="00AA7A9D"/>
    <w:rsid w:val="00AA7D6E"/>
    <w:rsid w:val="00AB2B44"/>
    <w:rsid w:val="00AB598A"/>
    <w:rsid w:val="00AB7BCD"/>
    <w:rsid w:val="00AC1F28"/>
    <w:rsid w:val="00AC2389"/>
    <w:rsid w:val="00AC4276"/>
    <w:rsid w:val="00AC4DD8"/>
    <w:rsid w:val="00AD3B2D"/>
    <w:rsid w:val="00AD65FB"/>
    <w:rsid w:val="00AE21C9"/>
    <w:rsid w:val="00AE4426"/>
    <w:rsid w:val="00AE49F4"/>
    <w:rsid w:val="00AE6037"/>
    <w:rsid w:val="00AE7865"/>
    <w:rsid w:val="00AF2217"/>
    <w:rsid w:val="00AF2AEC"/>
    <w:rsid w:val="00AF3FA6"/>
    <w:rsid w:val="00AF5A10"/>
    <w:rsid w:val="00B00785"/>
    <w:rsid w:val="00B00E89"/>
    <w:rsid w:val="00B022B2"/>
    <w:rsid w:val="00B0276B"/>
    <w:rsid w:val="00B033BD"/>
    <w:rsid w:val="00B04EC2"/>
    <w:rsid w:val="00B10C0E"/>
    <w:rsid w:val="00B12666"/>
    <w:rsid w:val="00B12FC6"/>
    <w:rsid w:val="00B14A39"/>
    <w:rsid w:val="00B16C42"/>
    <w:rsid w:val="00B16C9D"/>
    <w:rsid w:val="00B17DB3"/>
    <w:rsid w:val="00B20EA8"/>
    <w:rsid w:val="00B23CD1"/>
    <w:rsid w:val="00B25ABF"/>
    <w:rsid w:val="00B26031"/>
    <w:rsid w:val="00B26414"/>
    <w:rsid w:val="00B27365"/>
    <w:rsid w:val="00B27708"/>
    <w:rsid w:val="00B30095"/>
    <w:rsid w:val="00B30467"/>
    <w:rsid w:val="00B32070"/>
    <w:rsid w:val="00B36DEB"/>
    <w:rsid w:val="00B40E3B"/>
    <w:rsid w:val="00B5335E"/>
    <w:rsid w:val="00B54D88"/>
    <w:rsid w:val="00B54FBB"/>
    <w:rsid w:val="00B5636F"/>
    <w:rsid w:val="00B57C1B"/>
    <w:rsid w:val="00B633C7"/>
    <w:rsid w:val="00B66BF1"/>
    <w:rsid w:val="00B71A8B"/>
    <w:rsid w:val="00B7217F"/>
    <w:rsid w:val="00B77805"/>
    <w:rsid w:val="00B80B2D"/>
    <w:rsid w:val="00B81948"/>
    <w:rsid w:val="00B83F23"/>
    <w:rsid w:val="00B840AD"/>
    <w:rsid w:val="00B84D72"/>
    <w:rsid w:val="00B85716"/>
    <w:rsid w:val="00B86980"/>
    <w:rsid w:val="00B91804"/>
    <w:rsid w:val="00B92183"/>
    <w:rsid w:val="00B92D9D"/>
    <w:rsid w:val="00B93A0C"/>
    <w:rsid w:val="00B948BB"/>
    <w:rsid w:val="00B95D35"/>
    <w:rsid w:val="00B96B99"/>
    <w:rsid w:val="00BA3F0F"/>
    <w:rsid w:val="00BA6A40"/>
    <w:rsid w:val="00BA6CB0"/>
    <w:rsid w:val="00BA6DB7"/>
    <w:rsid w:val="00BB02E5"/>
    <w:rsid w:val="00BB06DF"/>
    <w:rsid w:val="00BB779C"/>
    <w:rsid w:val="00BC2D39"/>
    <w:rsid w:val="00BC582F"/>
    <w:rsid w:val="00BC6222"/>
    <w:rsid w:val="00BD13A9"/>
    <w:rsid w:val="00BD14A5"/>
    <w:rsid w:val="00BD16CE"/>
    <w:rsid w:val="00BD3618"/>
    <w:rsid w:val="00BD3BD9"/>
    <w:rsid w:val="00BD7389"/>
    <w:rsid w:val="00BE00A0"/>
    <w:rsid w:val="00BE1116"/>
    <w:rsid w:val="00BE3C01"/>
    <w:rsid w:val="00BE4131"/>
    <w:rsid w:val="00BE6368"/>
    <w:rsid w:val="00BE7A73"/>
    <w:rsid w:val="00BF0163"/>
    <w:rsid w:val="00BF1801"/>
    <w:rsid w:val="00BF5D8B"/>
    <w:rsid w:val="00BF66B8"/>
    <w:rsid w:val="00C0292A"/>
    <w:rsid w:val="00C0391B"/>
    <w:rsid w:val="00C03B4B"/>
    <w:rsid w:val="00C04FC5"/>
    <w:rsid w:val="00C058AF"/>
    <w:rsid w:val="00C10C75"/>
    <w:rsid w:val="00C10D33"/>
    <w:rsid w:val="00C121CC"/>
    <w:rsid w:val="00C1248D"/>
    <w:rsid w:val="00C14344"/>
    <w:rsid w:val="00C17D15"/>
    <w:rsid w:val="00C2030E"/>
    <w:rsid w:val="00C203BB"/>
    <w:rsid w:val="00C32120"/>
    <w:rsid w:val="00C36DE7"/>
    <w:rsid w:val="00C43391"/>
    <w:rsid w:val="00C44624"/>
    <w:rsid w:val="00C47DA2"/>
    <w:rsid w:val="00C50168"/>
    <w:rsid w:val="00C55016"/>
    <w:rsid w:val="00C556FC"/>
    <w:rsid w:val="00C63B39"/>
    <w:rsid w:val="00C64789"/>
    <w:rsid w:val="00C6506C"/>
    <w:rsid w:val="00C65113"/>
    <w:rsid w:val="00C65D26"/>
    <w:rsid w:val="00C65E01"/>
    <w:rsid w:val="00C7075D"/>
    <w:rsid w:val="00C7162F"/>
    <w:rsid w:val="00C72268"/>
    <w:rsid w:val="00C7266E"/>
    <w:rsid w:val="00C726A0"/>
    <w:rsid w:val="00C72888"/>
    <w:rsid w:val="00C733E2"/>
    <w:rsid w:val="00C747E3"/>
    <w:rsid w:val="00C75084"/>
    <w:rsid w:val="00C76549"/>
    <w:rsid w:val="00C80AC9"/>
    <w:rsid w:val="00C82F9B"/>
    <w:rsid w:val="00C8351B"/>
    <w:rsid w:val="00C84D6D"/>
    <w:rsid w:val="00C859D2"/>
    <w:rsid w:val="00C861CD"/>
    <w:rsid w:val="00C9097D"/>
    <w:rsid w:val="00C92B39"/>
    <w:rsid w:val="00C956C1"/>
    <w:rsid w:val="00C96447"/>
    <w:rsid w:val="00C97AAD"/>
    <w:rsid w:val="00CA070E"/>
    <w:rsid w:val="00CA0C2A"/>
    <w:rsid w:val="00CA1F6D"/>
    <w:rsid w:val="00CA30DF"/>
    <w:rsid w:val="00CA3A6B"/>
    <w:rsid w:val="00CA3DCD"/>
    <w:rsid w:val="00CA4029"/>
    <w:rsid w:val="00CB0E01"/>
    <w:rsid w:val="00CB123E"/>
    <w:rsid w:val="00CB291F"/>
    <w:rsid w:val="00CB518E"/>
    <w:rsid w:val="00CC11E8"/>
    <w:rsid w:val="00CC1AEF"/>
    <w:rsid w:val="00CC27B7"/>
    <w:rsid w:val="00CC2DF0"/>
    <w:rsid w:val="00CC33C2"/>
    <w:rsid w:val="00CD0765"/>
    <w:rsid w:val="00CD1E18"/>
    <w:rsid w:val="00CD3BC6"/>
    <w:rsid w:val="00CD56CA"/>
    <w:rsid w:val="00CD5EA5"/>
    <w:rsid w:val="00CE32D8"/>
    <w:rsid w:val="00CE4A0D"/>
    <w:rsid w:val="00CE5AD7"/>
    <w:rsid w:val="00CF1260"/>
    <w:rsid w:val="00CF7327"/>
    <w:rsid w:val="00D03E7F"/>
    <w:rsid w:val="00D04EE1"/>
    <w:rsid w:val="00D1161D"/>
    <w:rsid w:val="00D13054"/>
    <w:rsid w:val="00D148A6"/>
    <w:rsid w:val="00D15D83"/>
    <w:rsid w:val="00D15DF6"/>
    <w:rsid w:val="00D16353"/>
    <w:rsid w:val="00D17437"/>
    <w:rsid w:val="00D17830"/>
    <w:rsid w:val="00D216F4"/>
    <w:rsid w:val="00D22383"/>
    <w:rsid w:val="00D23C54"/>
    <w:rsid w:val="00D24228"/>
    <w:rsid w:val="00D27451"/>
    <w:rsid w:val="00D31B47"/>
    <w:rsid w:val="00D32E1E"/>
    <w:rsid w:val="00D367CF"/>
    <w:rsid w:val="00D427C0"/>
    <w:rsid w:val="00D44141"/>
    <w:rsid w:val="00D44632"/>
    <w:rsid w:val="00D51706"/>
    <w:rsid w:val="00D51812"/>
    <w:rsid w:val="00D53B36"/>
    <w:rsid w:val="00D540F4"/>
    <w:rsid w:val="00D57C43"/>
    <w:rsid w:val="00D658BC"/>
    <w:rsid w:val="00D661D6"/>
    <w:rsid w:val="00D676BB"/>
    <w:rsid w:val="00D726A0"/>
    <w:rsid w:val="00D75345"/>
    <w:rsid w:val="00D76D8F"/>
    <w:rsid w:val="00D82FEB"/>
    <w:rsid w:val="00D83B8C"/>
    <w:rsid w:val="00D85273"/>
    <w:rsid w:val="00D86944"/>
    <w:rsid w:val="00D9155C"/>
    <w:rsid w:val="00D9156F"/>
    <w:rsid w:val="00D924A5"/>
    <w:rsid w:val="00D9447B"/>
    <w:rsid w:val="00D9583D"/>
    <w:rsid w:val="00DA0A67"/>
    <w:rsid w:val="00DA12AB"/>
    <w:rsid w:val="00DA1B6A"/>
    <w:rsid w:val="00DA2201"/>
    <w:rsid w:val="00DA32B4"/>
    <w:rsid w:val="00DA5486"/>
    <w:rsid w:val="00DA69FB"/>
    <w:rsid w:val="00DA70A3"/>
    <w:rsid w:val="00DB122C"/>
    <w:rsid w:val="00DB2B23"/>
    <w:rsid w:val="00DB2BD3"/>
    <w:rsid w:val="00DC10D6"/>
    <w:rsid w:val="00DC2607"/>
    <w:rsid w:val="00DC43D5"/>
    <w:rsid w:val="00DC48E7"/>
    <w:rsid w:val="00DD153D"/>
    <w:rsid w:val="00DD1EAA"/>
    <w:rsid w:val="00DD2D72"/>
    <w:rsid w:val="00DE5C70"/>
    <w:rsid w:val="00DE7E51"/>
    <w:rsid w:val="00DF5F76"/>
    <w:rsid w:val="00E00132"/>
    <w:rsid w:val="00E0341C"/>
    <w:rsid w:val="00E05052"/>
    <w:rsid w:val="00E060DD"/>
    <w:rsid w:val="00E153F6"/>
    <w:rsid w:val="00E17BCD"/>
    <w:rsid w:val="00E22CB1"/>
    <w:rsid w:val="00E24EF2"/>
    <w:rsid w:val="00E26FED"/>
    <w:rsid w:val="00E27B88"/>
    <w:rsid w:val="00E3700F"/>
    <w:rsid w:val="00E4100D"/>
    <w:rsid w:val="00E4119B"/>
    <w:rsid w:val="00E41530"/>
    <w:rsid w:val="00E43842"/>
    <w:rsid w:val="00E45D29"/>
    <w:rsid w:val="00E6000B"/>
    <w:rsid w:val="00E6158B"/>
    <w:rsid w:val="00E643F2"/>
    <w:rsid w:val="00E71899"/>
    <w:rsid w:val="00E732A8"/>
    <w:rsid w:val="00E75EBE"/>
    <w:rsid w:val="00E76E8E"/>
    <w:rsid w:val="00E83053"/>
    <w:rsid w:val="00E83328"/>
    <w:rsid w:val="00E85ABB"/>
    <w:rsid w:val="00E86C3C"/>
    <w:rsid w:val="00E910DD"/>
    <w:rsid w:val="00E91AA8"/>
    <w:rsid w:val="00E943A3"/>
    <w:rsid w:val="00E943EE"/>
    <w:rsid w:val="00E9638E"/>
    <w:rsid w:val="00E966D9"/>
    <w:rsid w:val="00E96835"/>
    <w:rsid w:val="00E96D83"/>
    <w:rsid w:val="00EA0E46"/>
    <w:rsid w:val="00EA0FFC"/>
    <w:rsid w:val="00EA2DED"/>
    <w:rsid w:val="00EA5353"/>
    <w:rsid w:val="00EA7A18"/>
    <w:rsid w:val="00EB1C88"/>
    <w:rsid w:val="00EB5B5A"/>
    <w:rsid w:val="00EB5CBB"/>
    <w:rsid w:val="00EB5F29"/>
    <w:rsid w:val="00EB7983"/>
    <w:rsid w:val="00EB7E6E"/>
    <w:rsid w:val="00EC026F"/>
    <w:rsid w:val="00EC3A4E"/>
    <w:rsid w:val="00EC5B69"/>
    <w:rsid w:val="00ED371D"/>
    <w:rsid w:val="00ED4903"/>
    <w:rsid w:val="00EE18FD"/>
    <w:rsid w:val="00EE47AA"/>
    <w:rsid w:val="00EE47AF"/>
    <w:rsid w:val="00EE5D00"/>
    <w:rsid w:val="00EF1C11"/>
    <w:rsid w:val="00EF2B3A"/>
    <w:rsid w:val="00EF368A"/>
    <w:rsid w:val="00EF3D34"/>
    <w:rsid w:val="00EF5289"/>
    <w:rsid w:val="00EF5B99"/>
    <w:rsid w:val="00EF6497"/>
    <w:rsid w:val="00EF6C9D"/>
    <w:rsid w:val="00F01A21"/>
    <w:rsid w:val="00F0221F"/>
    <w:rsid w:val="00F02EF8"/>
    <w:rsid w:val="00F04410"/>
    <w:rsid w:val="00F05E40"/>
    <w:rsid w:val="00F05F81"/>
    <w:rsid w:val="00F07B28"/>
    <w:rsid w:val="00F1058A"/>
    <w:rsid w:val="00F111F4"/>
    <w:rsid w:val="00F15D1B"/>
    <w:rsid w:val="00F17EF4"/>
    <w:rsid w:val="00F204EA"/>
    <w:rsid w:val="00F20E9B"/>
    <w:rsid w:val="00F22D48"/>
    <w:rsid w:val="00F25CE3"/>
    <w:rsid w:val="00F30688"/>
    <w:rsid w:val="00F33C35"/>
    <w:rsid w:val="00F36C46"/>
    <w:rsid w:val="00F4284A"/>
    <w:rsid w:val="00F47437"/>
    <w:rsid w:val="00F479AF"/>
    <w:rsid w:val="00F53908"/>
    <w:rsid w:val="00F559B7"/>
    <w:rsid w:val="00F64B90"/>
    <w:rsid w:val="00F65031"/>
    <w:rsid w:val="00F652CC"/>
    <w:rsid w:val="00F65F8D"/>
    <w:rsid w:val="00F73ACF"/>
    <w:rsid w:val="00F80CF9"/>
    <w:rsid w:val="00F83C38"/>
    <w:rsid w:val="00F84B42"/>
    <w:rsid w:val="00F84BDF"/>
    <w:rsid w:val="00F863E3"/>
    <w:rsid w:val="00F87145"/>
    <w:rsid w:val="00FA0719"/>
    <w:rsid w:val="00FA1654"/>
    <w:rsid w:val="00FA170B"/>
    <w:rsid w:val="00FA25E7"/>
    <w:rsid w:val="00FA2CB8"/>
    <w:rsid w:val="00FA4439"/>
    <w:rsid w:val="00FA5324"/>
    <w:rsid w:val="00FA6E66"/>
    <w:rsid w:val="00FB4BCA"/>
    <w:rsid w:val="00FB6426"/>
    <w:rsid w:val="00FB71EB"/>
    <w:rsid w:val="00FC2A56"/>
    <w:rsid w:val="00FC35F0"/>
    <w:rsid w:val="00FD17F2"/>
    <w:rsid w:val="00FD5952"/>
    <w:rsid w:val="00FD7948"/>
    <w:rsid w:val="00FE1515"/>
    <w:rsid w:val="00FE18C0"/>
    <w:rsid w:val="00FE2185"/>
    <w:rsid w:val="00FE4498"/>
    <w:rsid w:val="00FE4DB6"/>
    <w:rsid w:val="00FE5FD1"/>
    <w:rsid w:val="00FF0AAD"/>
    <w:rsid w:val="00FF5491"/>
    <w:rsid w:val="00FF5F2B"/>
    <w:rsid w:val="01147E99"/>
    <w:rsid w:val="016A1AB7"/>
    <w:rsid w:val="01C67243"/>
    <w:rsid w:val="022C1677"/>
    <w:rsid w:val="02683F31"/>
    <w:rsid w:val="02A259E2"/>
    <w:rsid w:val="02BD3998"/>
    <w:rsid w:val="02E74D72"/>
    <w:rsid w:val="02EC5B5D"/>
    <w:rsid w:val="033B6B56"/>
    <w:rsid w:val="035201BC"/>
    <w:rsid w:val="0384788C"/>
    <w:rsid w:val="0549701E"/>
    <w:rsid w:val="05A86CAF"/>
    <w:rsid w:val="05EB39F3"/>
    <w:rsid w:val="063A63EF"/>
    <w:rsid w:val="06671B54"/>
    <w:rsid w:val="06A454B7"/>
    <w:rsid w:val="06D35184"/>
    <w:rsid w:val="06F875BC"/>
    <w:rsid w:val="07034472"/>
    <w:rsid w:val="077723F3"/>
    <w:rsid w:val="07D7685D"/>
    <w:rsid w:val="08576960"/>
    <w:rsid w:val="085E3AB1"/>
    <w:rsid w:val="087628A9"/>
    <w:rsid w:val="08AD6FC1"/>
    <w:rsid w:val="092E2FF7"/>
    <w:rsid w:val="09754CCA"/>
    <w:rsid w:val="09811E46"/>
    <w:rsid w:val="098F08ED"/>
    <w:rsid w:val="09B715E2"/>
    <w:rsid w:val="0A880B64"/>
    <w:rsid w:val="0AA67D5E"/>
    <w:rsid w:val="0B422C35"/>
    <w:rsid w:val="0B717E82"/>
    <w:rsid w:val="0B7F57EF"/>
    <w:rsid w:val="0B8563BE"/>
    <w:rsid w:val="0BEF357A"/>
    <w:rsid w:val="0C9F326C"/>
    <w:rsid w:val="0CB8585F"/>
    <w:rsid w:val="0CBB73D8"/>
    <w:rsid w:val="0CE42AAB"/>
    <w:rsid w:val="0E3419A1"/>
    <w:rsid w:val="0E7F5540"/>
    <w:rsid w:val="0E903350"/>
    <w:rsid w:val="0E960305"/>
    <w:rsid w:val="0EB53E84"/>
    <w:rsid w:val="0EB6233C"/>
    <w:rsid w:val="0EB63E38"/>
    <w:rsid w:val="0F1140C0"/>
    <w:rsid w:val="0F1A7F98"/>
    <w:rsid w:val="0F484D90"/>
    <w:rsid w:val="0F96467C"/>
    <w:rsid w:val="107D21F8"/>
    <w:rsid w:val="10B07588"/>
    <w:rsid w:val="10BD038E"/>
    <w:rsid w:val="11426738"/>
    <w:rsid w:val="114C755C"/>
    <w:rsid w:val="11561791"/>
    <w:rsid w:val="11EE39E6"/>
    <w:rsid w:val="122B084C"/>
    <w:rsid w:val="12481797"/>
    <w:rsid w:val="13002661"/>
    <w:rsid w:val="130D1B5D"/>
    <w:rsid w:val="136B746F"/>
    <w:rsid w:val="13A912EA"/>
    <w:rsid w:val="1482175D"/>
    <w:rsid w:val="14E51860"/>
    <w:rsid w:val="14EB71FA"/>
    <w:rsid w:val="153D6601"/>
    <w:rsid w:val="15773502"/>
    <w:rsid w:val="15896B2E"/>
    <w:rsid w:val="15CB1B5A"/>
    <w:rsid w:val="15E60C44"/>
    <w:rsid w:val="16333D6D"/>
    <w:rsid w:val="16497007"/>
    <w:rsid w:val="16674EED"/>
    <w:rsid w:val="18640C81"/>
    <w:rsid w:val="187E2E80"/>
    <w:rsid w:val="18AE03B8"/>
    <w:rsid w:val="18CA5A23"/>
    <w:rsid w:val="194B422B"/>
    <w:rsid w:val="19821D50"/>
    <w:rsid w:val="1993263B"/>
    <w:rsid w:val="1A1D575B"/>
    <w:rsid w:val="1A4223D3"/>
    <w:rsid w:val="1AD069C2"/>
    <w:rsid w:val="1B266C05"/>
    <w:rsid w:val="1B624956"/>
    <w:rsid w:val="1C077540"/>
    <w:rsid w:val="1C93011C"/>
    <w:rsid w:val="1CAA1DDB"/>
    <w:rsid w:val="1CD0662D"/>
    <w:rsid w:val="1CD669B9"/>
    <w:rsid w:val="1CFC7830"/>
    <w:rsid w:val="1D1459CF"/>
    <w:rsid w:val="1D1B2E5D"/>
    <w:rsid w:val="1D1D087B"/>
    <w:rsid w:val="1DB65303"/>
    <w:rsid w:val="1DEC355F"/>
    <w:rsid w:val="1E370D70"/>
    <w:rsid w:val="1EA92FD6"/>
    <w:rsid w:val="1ECF386A"/>
    <w:rsid w:val="1EDE4F3A"/>
    <w:rsid w:val="1F1A24EF"/>
    <w:rsid w:val="1F563FC8"/>
    <w:rsid w:val="1FA12BE7"/>
    <w:rsid w:val="20180C35"/>
    <w:rsid w:val="20A80DEA"/>
    <w:rsid w:val="20BC0A88"/>
    <w:rsid w:val="20C76484"/>
    <w:rsid w:val="20DD35D6"/>
    <w:rsid w:val="20E515E1"/>
    <w:rsid w:val="20F65190"/>
    <w:rsid w:val="215329A7"/>
    <w:rsid w:val="21665760"/>
    <w:rsid w:val="21846443"/>
    <w:rsid w:val="2193115C"/>
    <w:rsid w:val="223218C2"/>
    <w:rsid w:val="223D2660"/>
    <w:rsid w:val="22414948"/>
    <w:rsid w:val="22DC10DE"/>
    <w:rsid w:val="22E14E60"/>
    <w:rsid w:val="23221DE1"/>
    <w:rsid w:val="234110EE"/>
    <w:rsid w:val="239A2902"/>
    <w:rsid w:val="23E1768C"/>
    <w:rsid w:val="249F5E03"/>
    <w:rsid w:val="25354850"/>
    <w:rsid w:val="25810E77"/>
    <w:rsid w:val="259E3DB8"/>
    <w:rsid w:val="25AE3FA1"/>
    <w:rsid w:val="25D1334F"/>
    <w:rsid w:val="25F33EF8"/>
    <w:rsid w:val="26097FB4"/>
    <w:rsid w:val="26933187"/>
    <w:rsid w:val="26A07A01"/>
    <w:rsid w:val="26E07BCC"/>
    <w:rsid w:val="27042EA7"/>
    <w:rsid w:val="27592E47"/>
    <w:rsid w:val="27A15DDD"/>
    <w:rsid w:val="284812A3"/>
    <w:rsid w:val="28DB4E33"/>
    <w:rsid w:val="2951393F"/>
    <w:rsid w:val="296D16A2"/>
    <w:rsid w:val="29B95171"/>
    <w:rsid w:val="29F80594"/>
    <w:rsid w:val="29F85B7C"/>
    <w:rsid w:val="2A0766DC"/>
    <w:rsid w:val="2A6246E1"/>
    <w:rsid w:val="2A851A2F"/>
    <w:rsid w:val="2B7637BB"/>
    <w:rsid w:val="2BCE75FB"/>
    <w:rsid w:val="2BE83297"/>
    <w:rsid w:val="2C7B48B7"/>
    <w:rsid w:val="2C99117D"/>
    <w:rsid w:val="2D1626AD"/>
    <w:rsid w:val="2D23035D"/>
    <w:rsid w:val="2D247F84"/>
    <w:rsid w:val="2DB17A14"/>
    <w:rsid w:val="2DD0735B"/>
    <w:rsid w:val="2DE5167D"/>
    <w:rsid w:val="2E4A4246"/>
    <w:rsid w:val="2F175EE3"/>
    <w:rsid w:val="2F646F25"/>
    <w:rsid w:val="2F77126A"/>
    <w:rsid w:val="2FA56BAD"/>
    <w:rsid w:val="2FE529C1"/>
    <w:rsid w:val="3044312F"/>
    <w:rsid w:val="314818B1"/>
    <w:rsid w:val="31620C73"/>
    <w:rsid w:val="318C1F30"/>
    <w:rsid w:val="31913905"/>
    <w:rsid w:val="31B74BB1"/>
    <w:rsid w:val="31EB0962"/>
    <w:rsid w:val="31ED168C"/>
    <w:rsid w:val="31F50896"/>
    <w:rsid w:val="31FE39D4"/>
    <w:rsid w:val="3205072E"/>
    <w:rsid w:val="320F1266"/>
    <w:rsid w:val="321D11D0"/>
    <w:rsid w:val="322039A5"/>
    <w:rsid w:val="327C168F"/>
    <w:rsid w:val="327D4572"/>
    <w:rsid w:val="32FD4EB1"/>
    <w:rsid w:val="3310514A"/>
    <w:rsid w:val="33604F0B"/>
    <w:rsid w:val="338F2563"/>
    <w:rsid w:val="33FC7F80"/>
    <w:rsid w:val="33FD2842"/>
    <w:rsid w:val="343D0D5B"/>
    <w:rsid w:val="347A070E"/>
    <w:rsid w:val="347A1E60"/>
    <w:rsid w:val="36325E56"/>
    <w:rsid w:val="37362D1F"/>
    <w:rsid w:val="37815C4F"/>
    <w:rsid w:val="37D43CE3"/>
    <w:rsid w:val="37ED4BAA"/>
    <w:rsid w:val="381D65AC"/>
    <w:rsid w:val="38796603"/>
    <w:rsid w:val="38B16490"/>
    <w:rsid w:val="394F09F0"/>
    <w:rsid w:val="397321C6"/>
    <w:rsid w:val="39D82338"/>
    <w:rsid w:val="3A6C5148"/>
    <w:rsid w:val="3AB11538"/>
    <w:rsid w:val="3AE35762"/>
    <w:rsid w:val="3B72407B"/>
    <w:rsid w:val="3B7C1E6F"/>
    <w:rsid w:val="3BB27126"/>
    <w:rsid w:val="3BF71853"/>
    <w:rsid w:val="3C213237"/>
    <w:rsid w:val="3C3A4579"/>
    <w:rsid w:val="3CEA478E"/>
    <w:rsid w:val="3D452C55"/>
    <w:rsid w:val="3DB132DE"/>
    <w:rsid w:val="3DC162FC"/>
    <w:rsid w:val="3E065E15"/>
    <w:rsid w:val="3EAA321E"/>
    <w:rsid w:val="3EB63E40"/>
    <w:rsid w:val="3EC8510D"/>
    <w:rsid w:val="3F124D44"/>
    <w:rsid w:val="3F693FD5"/>
    <w:rsid w:val="406E1FD6"/>
    <w:rsid w:val="40D80C83"/>
    <w:rsid w:val="41420944"/>
    <w:rsid w:val="41720B2D"/>
    <w:rsid w:val="4183450D"/>
    <w:rsid w:val="41A4510D"/>
    <w:rsid w:val="41B7793F"/>
    <w:rsid w:val="41C95A53"/>
    <w:rsid w:val="429F7C45"/>
    <w:rsid w:val="42F51084"/>
    <w:rsid w:val="43296446"/>
    <w:rsid w:val="43480597"/>
    <w:rsid w:val="435F6051"/>
    <w:rsid w:val="43694FC5"/>
    <w:rsid w:val="44850E54"/>
    <w:rsid w:val="44957E1D"/>
    <w:rsid w:val="44A17469"/>
    <w:rsid w:val="44B40008"/>
    <w:rsid w:val="44C70D28"/>
    <w:rsid w:val="450003CA"/>
    <w:rsid w:val="45605042"/>
    <w:rsid w:val="460214B6"/>
    <w:rsid w:val="46391636"/>
    <w:rsid w:val="469D40EF"/>
    <w:rsid w:val="46A532C2"/>
    <w:rsid w:val="46A77A92"/>
    <w:rsid w:val="46B72A4C"/>
    <w:rsid w:val="46C12FC8"/>
    <w:rsid w:val="46EC35A9"/>
    <w:rsid w:val="472B73FB"/>
    <w:rsid w:val="472C1EAC"/>
    <w:rsid w:val="47495976"/>
    <w:rsid w:val="47CC3712"/>
    <w:rsid w:val="487C4A1C"/>
    <w:rsid w:val="489F6266"/>
    <w:rsid w:val="49490A5A"/>
    <w:rsid w:val="49582E02"/>
    <w:rsid w:val="49EE4451"/>
    <w:rsid w:val="4A851B7E"/>
    <w:rsid w:val="4A89544D"/>
    <w:rsid w:val="4A9E58E6"/>
    <w:rsid w:val="4AA17410"/>
    <w:rsid w:val="4AC21B4D"/>
    <w:rsid w:val="4AFE6907"/>
    <w:rsid w:val="4B045775"/>
    <w:rsid w:val="4B0A3A9D"/>
    <w:rsid w:val="4B262A30"/>
    <w:rsid w:val="4B4672EB"/>
    <w:rsid w:val="4BA96061"/>
    <w:rsid w:val="4BC83F4F"/>
    <w:rsid w:val="4BDB34F5"/>
    <w:rsid w:val="4C38446E"/>
    <w:rsid w:val="4CAE61AF"/>
    <w:rsid w:val="4CDC5D0B"/>
    <w:rsid w:val="4CFA2F97"/>
    <w:rsid w:val="4D206414"/>
    <w:rsid w:val="4D535776"/>
    <w:rsid w:val="4D586E84"/>
    <w:rsid w:val="4D8D1924"/>
    <w:rsid w:val="4E8E1B28"/>
    <w:rsid w:val="4F9807DD"/>
    <w:rsid w:val="4FEB40DC"/>
    <w:rsid w:val="5035063E"/>
    <w:rsid w:val="505D4FD3"/>
    <w:rsid w:val="50993341"/>
    <w:rsid w:val="510425AC"/>
    <w:rsid w:val="512D49DF"/>
    <w:rsid w:val="51614EDF"/>
    <w:rsid w:val="523D6E85"/>
    <w:rsid w:val="5246152B"/>
    <w:rsid w:val="528800C0"/>
    <w:rsid w:val="52A2462E"/>
    <w:rsid w:val="53025218"/>
    <w:rsid w:val="53316DC7"/>
    <w:rsid w:val="5363569C"/>
    <w:rsid w:val="536766DA"/>
    <w:rsid w:val="53915975"/>
    <w:rsid w:val="539A7696"/>
    <w:rsid w:val="53DF186F"/>
    <w:rsid w:val="54031A4B"/>
    <w:rsid w:val="540C16F2"/>
    <w:rsid w:val="541A3B9B"/>
    <w:rsid w:val="54435B18"/>
    <w:rsid w:val="54B47C04"/>
    <w:rsid w:val="554172FC"/>
    <w:rsid w:val="55BD4114"/>
    <w:rsid w:val="56B25DBD"/>
    <w:rsid w:val="57016A14"/>
    <w:rsid w:val="572124A6"/>
    <w:rsid w:val="58417B4A"/>
    <w:rsid w:val="58617111"/>
    <w:rsid w:val="58FC6DC2"/>
    <w:rsid w:val="591201EA"/>
    <w:rsid w:val="59134A75"/>
    <w:rsid w:val="598B12ED"/>
    <w:rsid w:val="599E45F0"/>
    <w:rsid w:val="59D457F7"/>
    <w:rsid w:val="59F12FC7"/>
    <w:rsid w:val="5A0C3930"/>
    <w:rsid w:val="5A5D4C83"/>
    <w:rsid w:val="5AC34593"/>
    <w:rsid w:val="5B2E0EA1"/>
    <w:rsid w:val="5B9B6C9C"/>
    <w:rsid w:val="5C240BD8"/>
    <w:rsid w:val="5C4C7103"/>
    <w:rsid w:val="5C6637DF"/>
    <w:rsid w:val="5D5A0206"/>
    <w:rsid w:val="5D5E4990"/>
    <w:rsid w:val="5D9A7DC0"/>
    <w:rsid w:val="5DA1021A"/>
    <w:rsid w:val="5DD50197"/>
    <w:rsid w:val="5DEC60E5"/>
    <w:rsid w:val="5E7D1996"/>
    <w:rsid w:val="5E912F3D"/>
    <w:rsid w:val="5E976F26"/>
    <w:rsid w:val="5EE465B4"/>
    <w:rsid w:val="5F4918EC"/>
    <w:rsid w:val="5F5B35F9"/>
    <w:rsid w:val="5F5C464F"/>
    <w:rsid w:val="5F940B73"/>
    <w:rsid w:val="5F9A256F"/>
    <w:rsid w:val="605035AD"/>
    <w:rsid w:val="606006FD"/>
    <w:rsid w:val="606149FC"/>
    <w:rsid w:val="61092322"/>
    <w:rsid w:val="6110004D"/>
    <w:rsid w:val="61164C76"/>
    <w:rsid w:val="61671986"/>
    <w:rsid w:val="6188757E"/>
    <w:rsid w:val="627B140B"/>
    <w:rsid w:val="6285357B"/>
    <w:rsid w:val="62A84FC1"/>
    <w:rsid w:val="62C60498"/>
    <w:rsid w:val="62F81FC8"/>
    <w:rsid w:val="631D1D96"/>
    <w:rsid w:val="632E52A7"/>
    <w:rsid w:val="63316192"/>
    <w:rsid w:val="63347E4F"/>
    <w:rsid w:val="63506C72"/>
    <w:rsid w:val="63D46C7E"/>
    <w:rsid w:val="64040342"/>
    <w:rsid w:val="64056FDA"/>
    <w:rsid w:val="64151B2C"/>
    <w:rsid w:val="645547E4"/>
    <w:rsid w:val="645706C7"/>
    <w:rsid w:val="64D95B82"/>
    <w:rsid w:val="654551AC"/>
    <w:rsid w:val="65456F3F"/>
    <w:rsid w:val="65474016"/>
    <w:rsid w:val="65C72267"/>
    <w:rsid w:val="65C94BAF"/>
    <w:rsid w:val="66227358"/>
    <w:rsid w:val="66B047C1"/>
    <w:rsid w:val="66B26D5D"/>
    <w:rsid w:val="66D16116"/>
    <w:rsid w:val="672D2F50"/>
    <w:rsid w:val="67743274"/>
    <w:rsid w:val="67957FAB"/>
    <w:rsid w:val="68217031"/>
    <w:rsid w:val="686148F3"/>
    <w:rsid w:val="686719E1"/>
    <w:rsid w:val="69316A7A"/>
    <w:rsid w:val="69603C17"/>
    <w:rsid w:val="6963019B"/>
    <w:rsid w:val="69797C2C"/>
    <w:rsid w:val="69F45CB9"/>
    <w:rsid w:val="6A1A0A73"/>
    <w:rsid w:val="6A47530E"/>
    <w:rsid w:val="6A7F667C"/>
    <w:rsid w:val="6B785479"/>
    <w:rsid w:val="6B7C65BA"/>
    <w:rsid w:val="6B8701B6"/>
    <w:rsid w:val="6BAE025F"/>
    <w:rsid w:val="6BF972C1"/>
    <w:rsid w:val="6C2117FB"/>
    <w:rsid w:val="6C5129EF"/>
    <w:rsid w:val="6C544EF8"/>
    <w:rsid w:val="6C9004BE"/>
    <w:rsid w:val="6DE3633C"/>
    <w:rsid w:val="6E9F35CF"/>
    <w:rsid w:val="6F0319F7"/>
    <w:rsid w:val="6F182973"/>
    <w:rsid w:val="6F2A7617"/>
    <w:rsid w:val="6F4258BE"/>
    <w:rsid w:val="6F5E3677"/>
    <w:rsid w:val="6F7A04F8"/>
    <w:rsid w:val="6FFD07C3"/>
    <w:rsid w:val="703A776A"/>
    <w:rsid w:val="70756AA2"/>
    <w:rsid w:val="711A6ED5"/>
    <w:rsid w:val="71265DF7"/>
    <w:rsid w:val="71A06C84"/>
    <w:rsid w:val="71A12D4A"/>
    <w:rsid w:val="71D403C9"/>
    <w:rsid w:val="727A6FE3"/>
    <w:rsid w:val="72C61A7F"/>
    <w:rsid w:val="73873706"/>
    <w:rsid w:val="73A3090E"/>
    <w:rsid w:val="740204EB"/>
    <w:rsid w:val="746B1C6A"/>
    <w:rsid w:val="74832C70"/>
    <w:rsid w:val="748D4A44"/>
    <w:rsid w:val="74F411A9"/>
    <w:rsid w:val="75290AE1"/>
    <w:rsid w:val="7560323D"/>
    <w:rsid w:val="758D6E11"/>
    <w:rsid w:val="75B8244D"/>
    <w:rsid w:val="76256A0F"/>
    <w:rsid w:val="765F3FC6"/>
    <w:rsid w:val="77B4768B"/>
    <w:rsid w:val="77F2712E"/>
    <w:rsid w:val="7806010A"/>
    <w:rsid w:val="788F0C06"/>
    <w:rsid w:val="78AD4DAB"/>
    <w:rsid w:val="7903725E"/>
    <w:rsid w:val="79113FB4"/>
    <w:rsid w:val="794C0A43"/>
    <w:rsid w:val="7954315B"/>
    <w:rsid w:val="79EB4B2F"/>
    <w:rsid w:val="7A625516"/>
    <w:rsid w:val="7A9F5D07"/>
    <w:rsid w:val="7B7139DE"/>
    <w:rsid w:val="7B9B1044"/>
    <w:rsid w:val="7BA05FCB"/>
    <w:rsid w:val="7C9C46C4"/>
    <w:rsid w:val="7D274A0B"/>
    <w:rsid w:val="7DBC6801"/>
    <w:rsid w:val="7DD03503"/>
    <w:rsid w:val="7E123E4B"/>
    <w:rsid w:val="7E241B7C"/>
    <w:rsid w:val="7E650E42"/>
    <w:rsid w:val="7E741DD2"/>
    <w:rsid w:val="7E8F2B44"/>
    <w:rsid w:val="7EE8001F"/>
    <w:rsid w:val="7EFC04C7"/>
    <w:rsid w:val="7F643CE6"/>
    <w:rsid w:val="7F9F5052"/>
    <w:rsid w:val="7FBF1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5E4558-F2B5-4B12-9655-C43F1346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iPriority w:val="9"/>
    <w:unhideWhenUsed/>
    <w:qFormat/>
    <w:pPr>
      <w:keepNext/>
      <w:keepLines/>
      <w:spacing w:before="260" w:after="260" w:line="413" w:lineRule="auto"/>
      <w:outlineLvl w:val="1"/>
    </w:pPr>
    <w:rPr>
      <w:rFonts w:ascii="Arial" w:eastAsia="Arial Unicode MS" w:hAnsi="Arial"/>
      <w:sz w:val="24"/>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Hyperlink"/>
    <w:basedOn w:val="a0"/>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rPr>
      <w:rFonts w:eastAsia="宋体"/>
      <w:kern w:val="2"/>
      <w:sz w:val="21"/>
      <w:szCs w:val="24"/>
    </w:rPr>
  </w:style>
  <w:style w:type="paragraph" w:styleId="af2">
    <w:name w:val="List Paragraph"/>
    <w:basedOn w:val="a"/>
    <w:link w:val="Char2"/>
    <w:uiPriority w:val="34"/>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12">
    <w:name w:val="修订1"/>
    <w:hidden/>
    <w:uiPriority w:val="99"/>
    <w:semiHidden/>
    <w:qFormat/>
    <w:rPr>
      <w:kern w:val="2"/>
      <w:sz w:val="21"/>
      <w:szCs w:val="24"/>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apple-converted-space">
    <w:name w:val="apple-converted-space"/>
    <w:qFormat/>
  </w:style>
  <w:style w:type="character" w:customStyle="1" w:styleId="Char2">
    <w:name w:val="列出段落 Char"/>
    <w:link w:val="af2"/>
    <w:uiPriority w:val="34"/>
    <w:qFormat/>
    <w:locked/>
    <w:rPr>
      <w:kern w:val="2"/>
      <w:sz w:val="21"/>
      <w:szCs w:val="24"/>
    </w:rPr>
  </w:style>
  <w:style w:type="paragraph" w:customStyle="1" w:styleId="TAL">
    <w:name w:val="TAL"/>
    <w:basedOn w:val="a"/>
    <w:qFormat/>
    <w:pPr>
      <w:keepNext/>
      <w:keepLines/>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F2966-75B5-4400-8A57-AC2544B0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2913</Words>
  <Characters>16610</Characters>
  <Application>Microsoft Office Word</Application>
  <DocSecurity>0</DocSecurity>
  <Lines>138</Lines>
  <Paragraphs>38</Paragraphs>
  <ScaleCrop>false</ScaleCrop>
  <Company>zte</Company>
  <LinksUpToDate>false</LinksUpToDate>
  <CharactersWithSpaces>19485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62</cp:revision>
  <cp:lastPrinted>2113-01-01T00:00:00Z</cp:lastPrinted>
  <dcterms:created xsi:type="dcterms:W3CDTF">2021-08-05T12:24:00Z</dcterms:created>
  <dcterms:modified xsi:type="dcterms:W3CDTF">2021-08-06T08:24:00Z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